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6BF8F" w14:textId="454DB495" w:rsidR="009D375C" w:rsidRDefault="002927CE" w:rsidP="002359D9">
      <w:pPr>
        <w:pStyle w:val="Heading1"/>
        <w:rPr>
          <w:rStyle w:val="Strong"/>
          <w:b/>
          <w:bCs w:val="0"/>
        </w:rPr>
      </w:pPr>
      <w:bookmarkStart w:id="0" w:name="_Toc430010818"/>
      <w:bookmarkStart w:id="1" w:name="_Toc451426958"/>
      <w:bookmarkStart w:id="2" w:name="_Toc451434743"/>
      <w:bookmarkStart w:id="3" w:name="_Toc452384016"/>
      <w:bookmarkStart w:id="4" w:name="_Toc430009280"/>
      <w:r>
        <w:rPr>
          <w:rStyle w:val="Strong"/>
          <w:b/>
          <w:bCs w:val="0"/>
        </w:rPr>
        <w:t xml:space="preserve">Sex Workers’ Network, Accra, </w:t>
      </w:r>
      <w:r w:rsidR="00332F8D">
        <w:rPr>
          <w:rStyle w:val="Strong"/>
          <w:b/>
          <w:bCs w:val="0"/>
        </w:rPr>
        <w:t>Endline</w:t>
      </w:r>
      <w:r w:rsidR="00DE04E5" w:rsidRPr="002359D9">
        <w:rPr>
          <w:rStyle w:val="Strong"/>
          <w:b/>
          <w:bCs w:val="0"/>
        </w:rPr>
        <w:t xml:space="preserve"> Report</w:t>
      </w:r>
      <w:bookmarkEnd w:id="0"/>
      <w:bookmarkEnd w:id="1"/>
      <w:bookmarkEnd w:id="2"/>
      <w:bookmarkEnd w:id="3"/>
      <w:r w:rsidR="00DE04E5" w:rsidRPr="002359D9">
        <w:rPr>
          <w:rStyle w:val="Strong"/>
          <w:b/>
          <w:bCs w:val="0"/>
        </w:rPr>
        <w:t xml:space="preserve"> </w:t>
      </w:r>
      <w:bookmarkStart w:id="5" w:name="_Toc430010819"/>
    </w:p>
    <w:p w14:paraId="294E68DC" w14:textId="77777777" w:rsidR="009D375C" w:rsidRDefault="009D375C" w:rsidP="009D375C"/>
    <w:p w14:paraId="0CE50C21" w14:textId="0E53127F" w:rsidR="009D375C" w:rsidRDefault="009D375C" w:rsidP="009D375C">
      <w:pPr>
        <w:pStyle w:val="Heading1"/>
      </w:pPr>
      <w:bookmarkStart w:id="6" w:name="_Toc451426959"/>
      <w:bookmarkStart w:id="7" w:name="_Toc451434744"/>
      <w:bookmarkStart w:id="8" w:name="_Toc452384017"/>
      <w:r>
        <w:t>May 2016</w:t>
      </w:r>
      <w:bookmarkEnd w:id="6"/>
      <w:bookmarkEnd w:id="7"/>
      <w:bookmarkEnd w:id="8"/>
    </w:p>
    <w:p w14:paraId="2C85323D" w14:textId="23F947DD" w:rsidR="009D375C" w:rsidRPr="009D375C" w:rsidRDefault="00FE39C8" w:rsidP="009D375C">
      <w:r>
        <w:rPr>
          <w:rFonts w:asciiTheme="minorHAnsi" w:hAnsiTheme="minorHAnsi" w:cs="Arial"/>
          <w:noProof/>
          <w:color w:val="1A1A1A"/>
          <w:sz w:val="26"/>
          <w:szCs w:val="26"/>
          <w:lang w:eastAsia="en-GB"/>
        </w:rPr>
        <w:drawing>
          <wp:anchor distT="0" distB="0" distL="114300" distR="114300" simplePos="0" relativeHeight="251659264" behindDoc="0" locked="0" layoutInCell="1" allowOverlap="1" wp14:anchorId="6D5D61A6" wp14:editId="67C6A5BF">
            <wp:simplePos x="0" y="0"/>
            <wp:positionH relativeFrom="column">
              <wp:posOffset>-33020</wp:posOffset>
            </wp:positionH>
            <wp:positionV relativeFrom="paragraph">
              <wp:posOffset>454025</wp:posOffset>
            </wp:positionV>
            <wp:extent cx="5939790" cy="3474720"/>
            <wp:effectExtent l="171450" t="171450" r="194310" b="2019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10.JPG"/>
                    <pic:cNvPicPr/>
                  </pic:nvPicPr>
                  <pic:blipFill rotWithShape="1">
                    <a:blip r:embed="rId9">
                      <a:extLst>
                        <a:ext uri="{28A0092B-C50C-407E-A947-70E740481C1C}">
                          <a14:useLocalDpi xmlns:a14="http://schemas.microsoft.com/office/drawing/2010/main" val="0"/>
                        </a:ext>
                      </a:extLst>
                    </a:blip>
                    <a:srcRect l="11111" t="26884" r="13504" b="14337"/>
                    <a:stretch/>
                  </pic:blipFill>
                  <pic:spPr bwMode="auto">
                    <a:xfrm>
                      <a:off x="0" y="0"/>
                      <a:ext cx="5939790" cy="3474720"/>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EA5AC5" w14:textId="74FB5C8D" w:rsidR="009D375C" w:rsidRDefault="009D375C" w:rsidP="002359D9">
      <w:pPr>
        <w:pStyle w:val="Heading1"/>
      </w:pPr>
    </w:p>
    <w:p w14:paraId="48EF5A7E" w14:textId="77777777" w:rsidR="00BD030D" w:rsidRPr="002359D9" w:rsidRDefault="002359D9" w:rsidP="001B7EDA">
      <w:pPr>
        <w:pStyle w:val="Heading1"/>
        <w:jc w:val="center"/>
        <w:rPr>
          <w:rStyle w:val="Strong"/>
          <w:b/>
          <w:bCs w:val="0"/>
        </w:rPr>
      </w:pPr>
      <w:bookmarkStart w:id="9" w:name="_Toc430010820"/>
      <w:bookmarkStart w:id="10" w:name="_Toc451426960"/>
      <w:bookmarkStart w:id="11" w:name="_Toc451434745"/>
      <w:bookmarkStart w:id="12" w:name="_Toc452384018"/>
      <w:bookmarkEnd w:id="4"/>
      <w:bookmarkEnd w:id="5"/>
      <w:r>
        <w:rPr>
          <w:rStyle w:val="Strong"/>
          <w:b/>
          <w:bCs w:val="0"/>
        </w:rPr>
        <w:t>A Theatre for a Change New Partnerships Project</w:t>
      </w:r>
      <w:bookmarkEnd w:id="9"/>
      <w:bookmarkEnd w:id="10"/>
      <w:bookmarkEnd w:id="11"/>
      <w:bookmarkEnd w:id="12"/>
    </w:p>
    <w:p w14:paraId="216F6C7E" w14:textId="70C21B6B" w:rsidR="002359D9" w:rsidRPr="002359D9" w:rsidRDefault="002359D9" w:rsidP="002359D9"/>
    <w:sdt>
      <w:sdtPr>
        <w:rPr>
          <w:rFonts w:ascii="Calibri" w:eastAsia="MS Mincho" w:hAnsi="Calibri" w:cs="Times New Roman"/>
          <w:b w:val="0"/>
          <w:bCs w:val="0"/>
          <w:color w:val="000000"/>
          <w:sz w:val="24"/>
          <w:szCs w:val="24"/>
          <w:lang w:val="en-GB" w:eastAsia="en-US"/>
        </w:rPr>
        <w:id w:val="113341358"/>
        <w:docPartObj>
          <w:docPartGallery w:val="Table of Contents"/>
          <w:docPartUnique/>
        </w:docPartObj>
      </w:sdtPr>
      <w:sdtEndPr>
        <w:rPr>
          <w:noProof/>
        </w:rPr>
      </w:sdtEndPr>
      <w:sdtContent>
        <w:p w14:paraId="63F28A8B" w14:textId="77777777" w:rsidR="00FE39C8" w:rsidRDefault="00FE39C8">
          <w:pPr>
            <w:pStyle w:val="TOCHeading"/>
            <w:rPr>
              <w:rFonts w:ascii="Calibri" w:eastAsia="MS Mincho" w:hAnsi="Calibri" w:cs="Times New Roman"/>
              <w:b w:val="0"/>
              <w:bCs w:val="0"/>
              <w:color w:val="000000"/>
              <w:sz w:val="24"/>
              <w:szCs w:val="24"/>
              <w:lang w:val="en-GB" w:eastAsia="en-US"/>
            </w:rPr>
          </w:pPr>
        </w:p>
        <w:p w14:paraId="4AA1D3A6" w14:textId="6AB9E936" w:rsidR="002359D9" w:rsidRPr="00FE39C8" w:rsidRDefault="002359D9">
          <w:pPr>
            <w:pStyle w:val="TOCHeading"/>
            <w:rPr>
              <w:rFonts w:ascii="Calibri" w:eastAsia="MS Mincho" w:hAnsi="Calibri" w:cs="Times New Roman"/>
              <w:b w:val="0"/>
              <w:bCs w:val="0"/>
              <w:color w:val="000000"/>
              <w:sz w:val="24"/>
              <w:szCs w:val="24"/>
              <w:lang w:val="en-GB" w:eastAsia="en-US"/>
            </w:rPr>
          </w:pPr>
          <w:r>
            <w:t>Contents</w:t>
          </w:r>
        </w:p>
        <w:p w14:paraId="6011CAF6" w14:textId="7408F6C2" w:rsidR="001B7EDA" w:rsidRDefault="00385AF8">
          <w:pPr>
            <w:pStyle w:val="TOC1"/>
            <w:tabs>
              <w:tab w:val="right" w:leader="dot" w:pos="9010"/>
            </w:tabs>
            <w:rPr>
              <w:rFonts w:asciiTheme="minorHAnsi" w:eastAsiaTheme="minorEastAsia" w:hAnsiTheme="minorHAnsi" w:cstheme="minorBidi"/>
              <w:noProof/>
              <w:color w:val="auto"/>
              <w:sz w:val="22"/>
              <w:szCs w:val="22"/>
              <w:lang w:eastAsia="en-GB"/>
            </w:rPr>
          </w:pPr>
          <w:r>
            <w:fldChar w:fldCharType="begin"/>
          </w:r>
          <w:r w:rsidR="002359D9">
            <w:instrText xml:space="preserve"> TOC \o "1-3" \h \z \u </w:instrText>
          </w:r>
          <w:r>
            <w:fldChar w:fldCharType="separate"/>
          </w:r>
        </w:p>
        <w:p w14:paraId="25A41B02"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19" w:history="1">
            <w:r w:rsidR="001B7EDA" w:rsidRPr="008555E1">
              <w:rPr>
                <w:rStyle w:val="Hyperlink"/>
                <w:noProof/>
              </w:rPr>
              <w:t>Executive Summary</w:t>
            </w:r>
            <w:r w:rsidR="001B7EDA">
              <w:rPr>
                <w:noProof/>
                <w:webHidden/>
              </w:rPr>
              <w:tab/>
            </w:r>
            <w:r w:rsidR="001B7EDA">
              <w:rPr>
                <w:noProof/>
                <w:webHidden/>
              </w:rPr>
              <w:fldChar w:fldCharType="begin"/>
            </w:r>
            <w:r w:rsidR="001B7EDA">
              <w:rPr>
                <w:noProof/>
                <w:webHidden/>
              </w:rPr>
              <w:instrText xml:space="preserve"> PAGEREF _Toc452384019 \h </w:instrText>
            </w:r>
            <w:r w:rsidR="001B7EDA">
              <w:rPr>
                <w:noProof/>
                <w:webHidden/>
              </w:rPr>
            </w:r>
            <w:r w:rsidR="001B7EDA">
              <w:rPr>
                <w:noProof/>
                <w:webHidden/>
              </w:rPr>
              <w:fldChar w:fldCharType="separate"/>
            </w:r>
            <w:r w:rsidR="00843D81">
              <w:rPr>
                <w:noProof/>
                <w:webHidden/>
              </w:rPr>
              <w:t>3</w:t>
            </w:r>
            <w:r w:rsidR="001B7EDA">
              <w:rPr>
                <w:noProof/>
                <w:webHidden/>
              </w:rPr>
              <w:fldChar w:fldCharType="end"/>
            </w:r>
          </w:hyperlink>
        </w:p>
        <w:p w14:paraId="19667CD4"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24" w:history="1">
            <w:r w:rsidR="001B7EDA" w:rsidRPr="008555E1">
              <w:rPr>
                <w:rStyle w:val="Hyperlink"/>
                <w:noProof/>
              </w:rPr>
              <w:t>Full Report</w:t>
            </w:r>
            <w:r w:rsidR="001B7EDA">
              <w:rPr>
                <w:noProof/>
                <w:webHidden/>
              </w:rPr>
              <w:tab/>
            </w:r>
            <w:r w:rsidR="001B7EDA">
              <w:rPr>
                <w:noProof/>
                <w:webHidden/>
              </w:rPr>
              <w:fldChar w:fldCharType="begin"/>
            </w:r>
            <w:r w:rsidR="001B7EDA">
              <w:rPr>
                <w:noProof/>
                <w:webHidden/>
              </w:rPr>
              <w:instrText xml:space="preserve"> PAGEREF _Toc452384024 \h </w:instrText>
            </w:r>
            <w:r w:rsidR="001B7EDA">
              <w:rPr>
                <w:noProof/>
                <w:webHidden/>
              </w:rPr>
            </w:r>
            <w:r w:rsidR="001B7EDA">
              <w:rPr>
                <w:noProof/>
                <w:webHidden/>
              </w:rPr>
              <w:fldChar w:fldCharType="separate"/>
            </w:r>
            <w:r w:rsidR="00843D81">
              <w:rPr>
                <w:noProof/>
                <w:webHidden/>
              </w:rPr>
              <w:t>4</w:t>
            </w:r>
            <w:r w:rsidR="001B7EDA">
              <w:rPr>
                <w:noProof/>
                <w:webHidden/>
              </w:rPr>
              <w:fldChar w:fldCharType="end"/>
            </w:r>
          </w:hyperlink>
        </w:p>
        <w:p w14:paraId="0BCF9222"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25" w:history="1">
            <w:r w:rsidR="001B7EDA" w:rsidRPr="008555E1">
              <w:rPr>
                <w:rStyle w:val="Hyperlink"/>
                <w:noProof/>
              </w:rPr>
              <w:t>Background</w:t>
            </w:r>
            <w:r w:rsidR="001B7EDA">
              <w:rPr>
                <w:noProof/>
                <w:webHidden/>
              </w:rPr>
              <w:tab/>
            </w:r>
            <w:r w:rsidR="001B7EDA">
              <w:rPr>
                <w:noProof/>
                <w:webHidden/>
              </w:rPr>
              <w:fldChar w:fldCharType="begin"/>
            </w:r>
            <w:r w:rsidR="001B7EDA">
              <w:rPr>
                <w:noProof/>
                <w:webHidden/>
              </w:rPr>
              <w:instrText xml:space="preserve"> PAGEREF _Toc452384025 \h </w:instrText>
            </w:r>
            <w:r w:rsidR="001B7EDA">
              <w:rPr>
                <w:noProof/>
                <w:webHidden/>
              </w:rPr>
            </w:r>
            <w:r w:rsidR="001B7EDA">
              <w:rPr>
                <w:noProof/>
                <w:webHidden/>
              </w:rPr>
              <w:fldChar w:fldCharType="separate"/>
            </w:r>
            <w:r w:rsidR="00843D81">
              <w:rPr>
                <w:noProof/>
                <w:webHidden/>
              </w:rPr>
              <w:t>4</w:t>
            </w:r>
            <w:r w:rsidR="001B7EDA">
              <w:rPr>
                <w:noProof/>
                <w:webHidden/>
              </w:rPr>
              <w:fldChar w:fldCharType="end"/>
            </w:r>
          </w:hyperlink>
        </w:p>
        <w:p w14:paraId="3525CFE9"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26" w:history="1">
            <w:r w:rsidR="001B7EDA" w:rsidRPr="008555E1">
              <w:rPr>
                <w:rStyle w:val="Hyperlink"/>
                <w:noProof/>
              </w:rPr>
              <w:t>The meetings</w:t>
            </w:r>
            <w:r w:rsidR="001B7EDA">
              <w:rPr>
                <w:noProof/>
                <w:webHidden/>
              </w:rPr>
              <w:tab/>
            </w:r>
            <w:r w:rsidR="001B7EDA">
              <w:rPr>
                <w:noProof/>
                <w:webHidden/>
              </w:rPr>
              <w:fldChar w:fldCharType="begin"/>
            </w:r>
            <w:r w:rsidR="001B7EDA">
              <w:rPr>
                <w:noProof/>
                <w:webHidden/>
              </w:rPr>
              <w:instrText xml:space="preserve"> PAGEREF _Toc452384026 \h </w:instrText>
            </w:r>
            <w:r w:rsidR="001B7EDA">
              <w:rPr>
                <w:noProof/>
                <w:webHidden/>
              </w:rPr>
            </w:r>
            <w:r w:rsidR="001B7EDA">
              <w:rPr>
                <w:noProof/>
                <w:webHidden/>
              </w:rPr>
              <w:fldChar w:fldCharType="separate"/>
            </w:r>
            <w:r w:rsidR="00843D81">
              <w:rPr>
                <w:noProof/>
                <w:webHidden/>
              </w:rPr>
              <w:t>4</w:t>
            </w:r>
            <w:r w:rsidR="001B7EDA">
              <w:rPr>
                <w:noProof/>
                <w:webHidden/>
              </w:rPr>
              <w:fldChar w:fldCharType="end"/>
            </w:r>
          </w:hyperlink>
        </w:p>
        <w:p w14:paraId="06A5E1E8"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27" w:history="1">
            <w:r w:rsidR="001B7EDA" w:rsidRPr="008555E1">
              <w:rPr>
                <w:rStyle w:val="Hyperlink"/>
                <w:noProof/>
              </w:rPr>
              <w:t>Challenges faced by participants</w:t>
            </w:r>
            <w:r w:rsidR="001B7EDA">
              <w:rPr>
                <w:noProof/>
                <w:webHidden/>
              </w:rPr>
              <w:tab/>
            </w:r>
            <w:r w:rsidR="001B7EDA">
              <w:rPr>
                <w:noProof/>
                <w:webHidden/>
              </w:rPr>
              <w:fldChar w:fldCharType="begin"/>
            </w:r>
            <w:r w:rsidR="001B7EDA">
              <w:rPr>
                <w:noProof/>
                <w:webHidden/>
              </w:rPr>
              <w:instrText xml:space="preserve"> PAGEREF _Toc452384027 \h </w:instrText>
            </w:r>
            <w:r w:rsidR="001B7EDA">
              <w:rPr>
                <w:noProof/>
                <w:webHidden/>
              </w:rPr>
            </w:r>
            <w:r w:rsidR="001B7EDA">
              <w:rPr>
                <w:noProof/>
                <w:webHidden/>
              </w:rPr>
              <w:fldChar w:fldCharType="separate"/>
            </w:r>
            <w:r w:rsidR="00843D81">
              <w:rPr>
                <w:noProof/>
                <w:webHidden/>
              </w:rPr>
              <w:t>4</w:t>
            </w:r>
            <w:r w:rsidR="001B7EDA">
              <w:rPr>
                <w:noProof/>
                <w:webHidden/>
              </w:rPr>
              <w:fldChar w:fldCharType="end"/>
            </w:r>
          </w:hyperlink>
        </w:p>
        <w:p w14:paraId="24D846F7"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28" w:history="1">
            <w:r w:rsidR="001B7EDA" w:rsidRPr="008555E1">
              <w:rPr>
                <w:rStyle w:val="Hyperlink"/>
                <w:noProof/>
              </w:rPr>
              <w:t>What we wanted to achieve</w:t>
            </w:r>
            <w:r w:rsidR="001B7EDA">
              <w:rPr>
                <w:noProof/>
                <w:webHidden/>
              </w:rPr>
              <w:tab/>
            </w:r>
            <w:r w:rsidR="001B7EDA">
              <w:rPr>
                <w:noProof/>
                <w:webHidden/>
              </w:rPr>
              <w:fldChar w:fldCharType="begin"/>
            </w:r>
            <w:r w:rsidR="001B7EDA">
              <w:rPr>
                <w:noProof/>
                <w:webHidden/>
              </w:rPr>
              <w:instrText xml:space="preserve"> PAGEREF _Toc452384028 \h </w:instrText>
            </w:r>
            <w:r w:rsidR="001B7EDA">
              <w:rPr>
                <w:noProof/>
                <w:webHidden/>
              </w:rPr>
            </w:r>
            <w:r w:rsidR="001B7EDA">
              <w:rPr>
                <w:noProof/>
                <w:webHidden/>
              </w:rPr>
              <w:fldChar w:fldCharType="separate"/>
            </w:r>
            <w:r w:rsidR="00843D81">
              <w:rPr>
                <w:noProof/>
                <w:webHidden/>
              </w:rPr>
              <w:t>5</w:t>
            </w:r>
            <w:r w:rsidR="001B7EDA">
              <w:rPr>
                <w:noProof/>
                <w:webHidden/>
              </w:rPr>
              <w:fldChar w:fldCharType="end"/>
            </w:r>
          </w:hyperlink>
        </w:p>
        <w:p w14:paraId="25FDDDC0"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32" w:history="1">
            <w:r w:rsidR="001B7EDA" w:rsidRPr="008555E1">
              <w:rPr>
                <w:rStyle w:val="Hyperlink"/>
                <w:noProof/>
              </w:rPr>
              <w:t>The endline</w:t>
            </w:r>
            <w:r w:rsidR="001B7EDA">
              <w:rPr>
                <w:noProof/>
                <w:webHidden/>
              </w:rPr>
              <w:tab/>
            </w:r>
            <w:r w:rsidR="001B7EDA">
              <w:rPr>
                <w:noProof/>
                <w:webHidden/>
              </w:rPr>
              <w:fldChar w:fldCharType="begin"/>
            </w:r>
            <w:r w:rsidR="001B7EDA">
              <w:rPr>
                <w:noProof/>
                <w:webHidden/>
              </w:rPr>
              <w:instrText xml:space="preserve"> PAGEREF _Toc452384032 \h </w:instrText>
            </w:r>
            <w:r w:rsidR="001B7EDA">
              <w:rPr>
                <w:noProof/>
                <w:webHidden/>
              </w:rPr>
            </w:r>
            <w:r w:rsidR="001B7EDA">
              <w:rPr>
                <w:noProof/>
                <w:webHidden/>
              </w:rPr>
              <w:fldChar w:fldCharType="separate"/>
            </w:r>
            <w:r w:rsidR="00843D81">
              <w:rPr>
                <w:noProof/>
                <w:webHidden/>
              </w:rPr>
              <w:t>5</w:t>
            </w:r>
            <w:r w:rsidR="001B7EDA">
              <w:rPr>
                <w:noProof/>
                <w:webHidden/>
              </w:rPr>
              <w:fldChar w:fldCharType="end"/>
            </w:r>
          </w:hyperlink>
        </w:p>
        <w:p w14:paraId="1730C6E0"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33" w:history="1">
            <w:r w:rsidR="001B7EDA" w:rsidRPr="008555E1">
              <w:rPr>
                <w:rStyle w:val="Hyperlink"/>
                <w:noProof/>
              </w:rPr>
              <w:t>The endline results</w:t>
            </w:r>
            <w:r w:rsidR="001B7EDA">
              <w:rPr>
                <w:noProof/>
                <w:webHidden/>
              </w:rPr>
              <w:tab/>
            </w:r>
            <w:r w:rsidR="001B7EDA">
              <w:rPr>
                <w:noProof/>
                <w:webHidden/>
              </w:rPr>
              <w:fldChar w:fldCharType="begin"/>
            </w:r>
            <w:r w:rsidR="001B7EDA">
              <w:rPr>
                <w:noProof/>
                <w:webHidden/>
              </w:rPr>
              <w:instrText xml:space="preserve"> PAGEREF _Toc452384033 \h </w:instrText>
            </w:r>
            <w:r w:rsidR="001B7EDA">
              <w:rPr>
                <w:noProof/>
                <w:webHidden/>
              </w:rPr>
            </w:r>
            <w:r w:rsidR="001B7EDA">
              <w:rPr>
                <w:noProof/>
                <w:webHidden/>
              </w:rPr>
              <w:fldChar w:fldCharType="separate"/>
            </w:r>
            <w:r w:rsidR="00843D81">
              <w:rPr>
                <w:noProof/>
                <w:webHidden/>
              </w:rPr>
              <w:t>6</w:t>
            </w:r>
            <w:r w:rsidR="001B7EDA">
              <w:rPr>
                <w:noProof/>
                <w:webHidden/>
              </w:rPr>
              <w:fldChar w:fldCharType="end"/>
            </w:r>
          </w:hyperlink>
        </w:p>
        <w:p w14:paraId="454A34B9"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34" w:history="1">
            <w:r w:rsidR="001B7EDA" w:rsidRPr="008555E1">
              <w:rPr>
                <w:rStyle w:val="Hyperlink"/>
                <w:noProof/>
              </w:rPr>
              <w:t>1.</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Sexual and Reproductive Health knowledge, attitudes and practice</w:t>
            </w:r>
            <w:r w:rsidR="001B7EDA">
              <w:rPr>
                <w:noProof/>
                <w:webHidden/>
              </w:rPr>
              <w:tab/>
            </w:r>
            <w:r w:rsidR="001B7EDA">
              <w:rPr>
                <w:noProof/>
                <w:webHidden/>
              </w:rPr>
              <w:fldChar w:fldCharType="begin"/>
            </w:r>
            <w:r w:rsidR="001B7EDA">
              <w:rPr>
                <w:noProof/>
                <w:webHidden/>
              </w:rPr>
              <w:instrText xml:space="preserve"> PAGEREF _Toc452384034 \h </w:instrText>
            </w:r>
            <w:r w:rsidR="001B7EDA">
              <w:rPr>
                <w:noProof/>
                <w:webHidden/>
              </w:rPr>
            </w:r>
            <w:r w:rsidR="001B7EDA">
              <w:rPr>
                <w:noProof/>
                <w:webHidden/>
              </w:rPr>
              <w:fldChar w:fldCharType="separate"/>
            </w:r>
            <w:r w:rsidR="00843D81">
              <w:rPr>
                <w:noProof/>
                <w:webHidden/>
              </w:rPr>
              <w:t>6</w:t>
            </w:r>
            <w:r w:rsidR="001B7EDA">
              <w:rPr>
                <w:noProof/>
                <w:webHidden/>
              </w:rPr>
              <w:fldChar w:fldCharType="end"/>
            </w:r>
          </w:hyperlink>
        </w:p>
        <w:p w14:paraId="4AD583A2"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35" w:history="1">
            <w:r w:rsidR="001B7EDA" w:rsidRPr="008555E1">
              <w:rPr>
                <w:rStyle w:val="Hyperlink"/>
                <w:noProof/>
              </w:rPr>
              <w:t>a)</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Knowledge and reported use of contraception</w:t>
            </w:r>
            <w:r w:rsidR="001B7EDA">
              <w:rPr>
                <w:noProof/>
                <w:webHidden/>
              </w:rPr>
              <w:tab/>
            </w:r>
            <w:r w:rsidR="001B7EDA">
              <w:rPr>
                <w:noProof/>
                <w:webHidden/>
              </w:rPr>
              <w:fldChar w:fldCharType="begin"/>
            </w:r>
            <w:r w:rsidR="001B7EDA">
              <w:rPr>
                <w:noProof/>
                <w:webHidden/>
              </w:rPr>
              <w:instrText xml:space="preserve"> PAGEREF _Toc452384035 \h </w:instrText>
            </w:r>
            <w:r w:rsidR="001B7EDA">
              <w:rPr>
                <w:noProof/>
                <w:webHidden/>
              </w:rPr>
            </w:r>
            <w:r w:rsidR="001B7EDA">
              <w:rPr>
                <w:noProof/>
                <w:webHidden/>
              </w:rPr>
              <w:fldChar w:fldCharType="separate"/>
            </w:r>
            <w:r w:rsidR="00843D81">
              <w:rPr>
                <w:noProof/>
                <w:webHidden/>
              </w:rPr>
              <w:t>6</w:t>
            </w:r>
            <w:r w:rsidR="001B7EDA">
              <w:rPr>
                <w:noProof/>
                <w:webHidden/>
              </w:rPr>
              <w:fldChar w:fldCharType="end"/>
            </w:r>
          </w:hyperlink>
        </w:p>
        <w:p w14:paraId="4FF24D49"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40" w:history="1">
            <w:r w:rsidR="001B7EDA" w:rsidRPr="008555E1">
              <w:rPr>
                <w:rStyle w:val="Hyperlink"/>
                <w:noProof/>
              </w:rPr>
              <w:t>b)</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Knowledge and attitudes towards HIV and STIs</w:t>
            </w:r>
            <w:r w:rsidR="001B7EDA">
              <w:rPr>
                <w:noProof/>
                <w:webHidden/>
              </w:rPr>
              <w:tab/>
            </w:r>
            <w:r w:rsidR="001B7EDA">
              <w:rPr>
                <w:noProof/>
                <w:webHidden/>
              </w:rPr>
              <w:fldChar w:fldCharType="begin"/>
            </w:r>
            <w:r w:rsidR="001B7EDA">
              <w:rPr>
                <w:noProof/>
                <w:webHidden/>
              </w:rPr>
              <w:instrText xml:space="preserve"> PAGEREF _Toc452384040 \h </w:instrText>
            </w:r>
            <w:r w:rsidR="001B7EDA">
              <w:rPr>
                <w:noProof/>
                <w:webHidden/>
              </w:rPr>
            </w:r>
            <w:r w:rsidR="001B7EDA">
              <w:rPr>
                <w:noProof/>
                <w:webHidden/>
              </w:rPr>
              <w:fldChar w:fldCharType="separate"/>
            </w:r>
            <w:r w:rsidR="00843D81">
              <w:rPr>
                <w:noProof/>
                <w:webHidden/>
              </w:rPr>
              <w:t>8</w:t>
            </w:r>
            <w:r w:rsidR="001B7EDA">
              <w:rPr>
                <w:noProof/>
                <w:webHidden/>
              </w:rPr>
              <w:fldChar w:fldCharType="end"/>
            </w:r>
          </w:hyperlink>
        </w:p>
        <w:p w14:paraId="68C9600A"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49" w:history="1">
            <w:r w:rsidR="001B7EDA" w:rsidRPr="008555E1">
              <w:rPr>
                <w:rStyle w:val="Hyperlink"/>
                <w:noProof/>
              </w:rPr>
              <w:t>c)</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Attitudes and skills to negotiate condom use</w:t>
            </w:r>
            <w:r w:rsidR="001B7EDA">
              <w:rPr>
                <w:noProof/>
                <w:webHidden/>
              </w:rPr>
              <w:tab/>
            </w:r>
            <w:r w:rsidR="001B7EDA">
              <w:rPr>
                <w:noProof/>
                <w:webHidden/>
              </w:rPr>
              <w:fldChar w:fldCharType="begin"/>
            </w:r>
            <w:r w:rsidR="001B7EDA">
              <w:rPr>
                <w:noProof/>
                <w:webHidden/>
              </w:rPr>
              <w:instrText xml:space="preserve"> PAGEREF _Toc452384049 \h </w:instrText>
            </w:r>
            <w:r w:rsidR="001B7EDA">
              <w:rPr>
                <w:noProof/>
                <w:webHidden/>
              </w:rPr>
            </w:r>
            <w:r w:rsidR="001B7EDA">
              <w:rPr>
                <w:noProof/>
                <w:webHidden/>
              </w:rPr>
              <w:fldChar w:fldCharType="separate"/>
            </w:r>
            <w:r w:rsidR="00843D81">
              <w:rPr>
                <w:noProof/>
                <w:webHidden/>
              </w:rPr>
              <w:t>12</w:t>
            </w:r>
            <w:r w:rsidR="001B7EDA">
              <w:rPr>
                <w:noProof/>
                <w:webHidden/>
              </w:rPr>
              <w:fldChar w:fldCharType="end"/>
            </w:r>
          </w:hyperlink>
        </w:p>
        <w:p w14:paraId="2234A08F"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58" w:history="1">
            <w:r w:rsidR="001B7EDA" w:rsidRPr="008555E1">
              <w:rPr>
                <w:rStyle w:val="Hyperlink"/>
                <w:noProof/>
              </w:rPr>
              <w:t>2.</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Access to services</w:t>
            </w:r>
            <w:r w:rsidR="001B7EDA">
              <w:rPr>
                <w:noProof/>
                <w:webHidden/>
              </w:rPr>
              <w:tab/>
            </w:r>
            <w:r w:rsidR="001B7EDA">
              <w:rPr>
                <w:noProof/>
                <w:webHidden/>
              </w:rPr>
              <w:fldChar w:fldCharType="begin"/>
            </w:r>
            <w:r w:rsidR="001B7EDA">
              <w:rPr>
                <w:noProof/>
                <w:webHidden/>
              </w:rPr>
              <w:instrText xml:space="preserve"> PAGEREF _Toc452384058 \h </w:instrText>
            </w:r>
            <w:r w:rsidR="001B7EDA">
              <w:rPr>
                <w:noProof/>
                <w:webHidden/>
              </w:rPr>
            </w:r>
            <w:r w:rsidR="001B7EDA">
              <w:rPr>
                <w:noProof/>
                <w:webHidden/>
              </w:rPr>
              <w:fldChar w:fldCharType="separate"/>
            </w:r>
            <w:r w:rsidR="00843D81">
              <w:rPr>
                <w:noProof/>
                <w:webHidden/>
              </w:rPr>
              <w:t>17</w:t>
            </w:r>
            <w:r w:rsidR="001B7EDA">
              <w:rPr>
                <w:noProof/>
                <w:webHidden/>
              </w:rPr>
              <w:fldChar w:fldCharType="end"/>
            </w:r>
          </w:hyperlink>
        </w:p>
        <w:p w14:paraId="733536F5"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61" w:history="1">
            <w:r w:rsidR="001B7EDA" w:rsidRPr="008555E1">
              <w:rPr>
                <w:rStyle w:val="Hyperlink"/>
                <w:noProof/>
              </w:rPr>
              <w:t>3</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Savings ability and practice</w:t>
            </w:r>
            <w:r w:rsidR="001B7EDA">
              <w:rPr>
                <w:noProof/>
                <w:webHidden/>
              </w:rPr>
              <w:tab/>
            </w:r>
            <w:r w:rsidR="001B7EDA">
              <w:rPr>
                <w:noProof/>
                <w:webHidden/>
              </w:rPr>
              <w:fldChar w:fldCharType="begin"/>
            </w:r>
            <w:r w:rsidR="001B7EDA">
              <w:rPr>
                <w:noProof/>
                <w:webHidden/>
              </w:rPr>
              <w:instrText xml:space="preserve"> PAGEREF _Toc452384061 \h </w:instrText>
            </w:r>
            <w:r w:rsidR="001B7EDA">
              <w:rPr>
                <w:noProof/>
                <w:webHidden/>
              </w:rPr>
            </w:r>
            <w:r w:rsidR="001B7EDA">
              <w:rPr>
                <w:noProof/>
                <w:webHidden/>
              </w:rPr>
              <w:fldChar w:fldCharType="separate"/>
            </w:r>
            <w:r w:rsidR="00843D81">
              <w:rPr>
                <w:noProof/>
                <w:webHidden/>
              </w:rPr>
              <w:t>17</w:t>
            </w:r>
            <w:r w:rsidR="001B7EDA">
              <w:rPr>
                <w:noProof/>
                <w:webHidden/>
              </w:rPr>
              <w:fldChar w:fldCharType="end"/>
            </w:r>
          </w:hyperlink>
        </w:p>
        <w:p w14:paraId="5B8A3A3B"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62" w:history="1">
            <w:r w:rsidR="001B7EDA" w:rsidRPr="008555E1">
              <w:rPr>
                <w:rStyle w:val="Hyperlink"/>
                <w:noProof/>
              </w:rPr>
              <w:t>a)</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Current and desired spending habits</w:t>
            </w:r>
            <w:r w:rsidR="001B7EDA">
              <w:rPr>
                <w:noProof/>
                <w:webHidden/>
              </w:rPr>
              <w:tab/>
            </w:r>
            <w:r w:rsidR="001B7EDA">
              <w:rPr>
                <w:noProof/>
                <w:webHidden/>
              </w:rPr>
              <w:fldChar w:fldCharType="begin"/>
            </w:r>
            <w:r w:rsidR="001B7EDA">
              <w:rPr>
                <w:noProof/>
                <w:webHidden/>
              </w:rPr>
              <w:instrText xml:space="preserve"> PAGEREF _Toc452384062 \h </w:instrText>
            </w:r>
            <w:r w:rsidR="001B7EDA">
              <w:rPr>
                <w:noProof/>
                <w:webHidden/>
              </w:rPr>
            </w:r>
            <w:r w:rsidR="001B7EDA">
              <w:rPr>
                <w:noProof/>
                <w:webHidden/>
              </w:rPr>
              <w:fldChar w:fldCharType="separate"/>
            </w:r>
            <w:r w:rsidR="00843D81">
              <w:rPr>
                <w:noProof/>
                <w:webHidden/>
              </w:rPr>
              <w:t>17</w:t>
            </w:r>
            <w:r w:rsidR="001B7EDA">
              <w:rPr>
                <w:noProof/>
                <w:webHidden/>
              </w:rPr>
              <w:fldChar w:fldCharType="end"/>
            </w:r>
          </w:hyperlink>
        </w:p>
        <w:p w14:paraId="48D8841F" w14:textId="77777777" w:rsidR="001B7EDA" w:rsidRDefault="00352432">
          <w:pPr>
            <w:pStyle w:val="TOC2"/>
            <w:tabs>
              <w:tab w:val="left" w:pos="660"/>
              <w:tab w:val="right" w:leader="dot" w:pos="9010"/>
            </w:tabs>
            <w:rPr>
              <w:rFonts w:asciiTheme="minorHAnsi" w:eastAsiaTheme="minorEastAsia" w:hAnsiTheme="minorHAnsi" w:cstheme="minorBidi"/>
              <w:noProof/>
              <w:color w:val="auto"/>
              <w:sz w:val="22"/>
              <w:szCs w:val="22"/>
              <w:lang w:eastAsia="en-GB"/>
            </w:rPr>
          </w:pPr>
          <w:hyperlink w:anchor="_Toc452384067" w:history="1">
            <w:r w:rsidR="001B7EDA" w:rsidRPr="008555E1">
              <w:rPr>
                <w:rStyle w:val="Hyperlink"/>
                <w:noProof/>
              </w:rPr>
              <w:t>b)</w:t>
            </w:r>
            <w:r w:rsidR="001B7EDA">
              <w:rPr>
                <w:rFonts w:asciiTheme="minorHAnsi" w:eastAsiaTheme="minorEastAsia" w:hAnsiTheme="minorHAnsi" w:cstheme="minorBidi"/>
                <w:noProof/>
                <w:color w:val="auto"/>
                <w:sz w:val="22"/>
                <w:szCs w:val="22"/>
                <w:lang w:eastAsia="en-GB"/>
              </w:rPr>
              <w:tab/>
            </w:r>
            <w:r w:rsidR="001B7EDA" w:rsidRPr="008555E1">
              <w:rPr>
                <w:rStyle w:val="Hyperlink"/>
                <w:noProof/>
              </w:rPr>
              <w:t>Current savings practice</w:t>
            </w:r>
            <w:r w:rsidR="001B7EDA">
              <w:rPr>
                <w:noProof/>
                <w:webHidden/>
              </w:rPr>
              <w:tab/>
            </w:r>
            <w:r w:rsidR="001B7EDA">
              <w:rPr>
                <w:noProof/>
                <w:webHidden/>
              </w:rPr>
              <w:fldChar w:fldCharType="begin"/>
            </w:r>
            <w:r w:rsidR="001B7EDA">
              <w:rPr>
                <w:noProof/>
                <w:webHidden/>
              </w:rPr>
              <w:instrText xml:space="preserve"> PAGEREF _Toc452384067 \h </w:instrText>
            </w:r>
            <w:r w:rsidR="001B7EDA">
              <w:rPr>
                <w:noProof/>
                <w:webHidden/>
              </w:rPr>
            </w:r>
            <w:r w:rsidR="001B7EDA">
              <w:rPr>
                <w:noProof/>
                <w:webHidden/>
              </w:rPr>
              <w:fldChar w:fldCharType="separate"/>
            </w:r>
            <w:r w:rsidR="00843D81">
              <w:rPr>
                <w:noProof/>
                <w:webHidden/>
              </w:rPr>
              <w:t>20</w:t>
            </w:r>
            <w:r w:rsidR="001B7EDA">
              <w:rPr>
                <w:noProof/>
                <w:webHidden/>
              </w:rPr>
              <w:fldChar w:fldCharType="end"/>
            </w:r>
          </w:hyperlink>
        </w:p>
        <w:p w14:paraId="3C010635"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72" w:history="1">
            <w:r w:rsidR="001B7EDA" w:rsidRPr="008555E1">
              <w:rPr>
                <w:rStyle w:val="Hyperlink"/>
                <w:noProof/>
              </w:rPr>
              <w:t>Conclusion</w:t>
            </w:r>
            <w:r w:rsidR="001B7EDA">
              <w:rPr>
                <w:noProof/>
                <w:webHidden/>
              </w:rPr>
              <w:tab/>
            </w:r>
            <w:r w:rsidR="001B7EDA">
              <w:rPr>
                <w:noProof/>
                <w:webHidden/>
              </w:rPr>
              <w:fldChar w:fldCharType="begin"/>
            </w:r>
            <w:r w:rsidR="001B7EDA">
              <w:rPr>
                <w:noProof/>
                <w:webHidden/>
              </w:rPr>
              <w:instrText xml:space="preserve"> PAGEREF _Toc452384072 \h </w:instrText>
            </w:r>
            <w:r w:rsidR="001B7EDA">
              <w:rPr>
                <w:noProof/>
                <w:webHidden/>
              </w:rPr>
            </w:r>
            <w:r w:rsidR="001B7EDA">
              <w:rPr>
                <w:noProof/>
                <w:webHidden/>
              </w:rPr>
              <w:fldChar w:fldCharType="separate"/>
            </w:r>
            <w:r w:rsidR="00843D81">
              <w:rPr>
                <w:noProof/>
                <w:webHidden/>
              </w:rPr>
              <w:t>21</w:t>
            </w:r>
            <w:r w:rsidR="001B7EDA">
              <w:rPr>
                <w:noProof/>
                <w:webHidden/>
              </w:rPr>
              <w:fldChar w:fldCharType="end"/>
            </w:r>
          </w:hyperlink>
        </w:p>
        <w:p w14:paraId="467C687F"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76" w:history="1">
            <w:r w:rsidR="001B7EDA" w:rsidRPr="008555E1">
              <w:rPr>
                <w:rStyle w:val="Hyperlink"/>
                <w:noProof/>
              </w:rPr>
              <w:t>Unintended results</w:t>
            </w:r>
            <w:r w:rsidR="001B7EDA">
              <w:rPr>
                <w:noProof/>
                <w:webHidden/>
              </w:rPr>
              <w:tab/>
            </w:r>
            <w:r w:rsidR="001B7EDA">
              <w:rPr>
                <w:noProof/>
                <w:webHidden/>
              </w:rPr>
              <w:fldChar w:fldCharType="begin"/>
            </w:r>
            <w:r w:rsidR="001B7EDA">
              <w:rPr>
                <w:noProof/>
                <w:webHidden/>
              </w:rPr>
              <w:instrText xml:space="preserve"> PAGEREF _Toc452384076 \h </w:instrText>
            </w:r>
            <w:r w:rsidR="001B7EDA">
              <w:rPr>
                <w:noProof/>
                <w:webHidden/>
              </w:rPr>
            </w:r>
            <w:r w:rsidR="001B7EDA">
              <w:rPr>
                <w:noProof/>
                <w:webHidden/>
              </w:rPr>
              <w:fldChar w:fldCharType="separate"/>
            </w:r>
            <w:r w:rsidR="00843D81">
              <w:rPr>
                <w:noProof/>
                <w:webHidden/>
              </w:rPr>
              <w:t>22</w:t>
            </w:r>
            <w:r w:rsidR="001B7EDA">
              <w:rPr>
                <w:noProof/>
                <w:webHidden/>
              </w:rPr>
              <w:fldChar w:fldCharType="end"/>
            </w:r>
          </w:hyperlink>
        </w:p>
        <w:p w14:paraId="2DC1B97D"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77" w:history="1">
            <w:r w:rsidR="001B7EDA" w:rsidRPr="008555E1">
              <w:rPr>
                <w:rStyle w:val="Hyperlink"/>
                <w:noProof/>
              </w:rPr>
              <w:t>Study limitations</w:t>
            </w:r>
            <w:r w:rsidR="001B7EDA">
              <w:rPr>
                <w:noProof/>
                <w:webHidden/>
              </w:rPr>
              <w:tab/>
            </w:r>
            <w:r w:rsidR="001B7EDA">
              <w:rPr>
                <w:noProof/>
                <w:webHidden/>
              </w:rPr>
              <w:fldChar w:fldCharType="begin"/>
            </w:r>
            <w:r w:rsidR="001B7EDA">
              <w:rPr>
                <w:noProof/>
                <w:webHidden/>
              </w:rPr>
              <w:instrText xml:space="preserve"> PAGEREF _Toc452384077 \h </w:instrText>
            </w:r>
            <w:r w:rsidR="001B7EDA">
              <w:rPr>
                <w:noProof/>
                <w:webHidden/>
              </w:rPr>
            </w:r>
            <w:r w:rsidR="001B7EDA">
              <w:rPr>
                <w:noProof/>
                <w:webHidden/>
              </w:rPr>
              <w:fldChar w:fldCharType="separate"/>
            </w:r>
            <w:r w:rsidR="00843D81">
              <w:rPr>
                <w:noProof/>
                <w:webHidden/>
              </w:rPr>
              <w:t>23</w:t>
            </w:r>
            <w:r w:rsidR="001B7EDA">
              <w:rPr>
                <w:noProof/>
                <w:webHidden/>
              </w:rPr>
              <w:fldChar w:fldCharType="end"/>
            </w:r>
          </w:hyperlink>
        </w:p>
        <w:p w14:paraId="7BF5B2B8"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78" w:history="1">
            <w:r w:rsidR="001B7EDA" w:rsidRPr="008555E1">
              <w:rPr>
                <w:rStyle w:val="Hyperlink"/>
                <w:noProof/>
              </w:rPr>
              <w:t>Key learning</w:t>
            </w:r>
            <w:r w:rsidR="001B7EDA">
              <w:rPr>
                <w:noProof/>
                <w:webHidden/>
              </w:rPr>
              <w:tab/>
            </w:r>
            <w:r w:rsidR="001B7EDA">
              <w:rPr>
                <w:noProof/>
                <w:webHidden/>
              </w:rPr>
              <w:fldChar w:fldCharType="begin"/>
            </w:r>
            <w:r w:rsidR="001B7EDA">
              <w:rPr>
                <w:noProof/>
                <w:webHidden/>
              </w:rPr>
              <w:instrText xml:space="preserve"> PAGEREF _Toc452384078 \h </w:instrText>
            </w:r>
            <w:r w:rsidR="001B7EDA">
              <w:rPr>
                <w:noProof/>
                <w:webHidden/>
              </w:rPr>
            </w:r>
            <w:r w:rsidR="001B7EDA">
              <w:rPr>
                <w:noProof/>
                <w:webHidden/>
              </w:rPr>
              <w:fldChar w:fldCharType="separate"/>
            </w:r>
            <w:r w:rsidR="00843D81">
              <w:rPr>
                <w:noProof/>
                <w:webHidden/>
              </w:rPr>
              <w:t>23</w:t>
            </w:r>
            <w:r w:rsidR="001B7EDA">
              <w:rPr>
                <w:noProof/>
                <w:webHidden/>
              </w:rPr>
              <w:fldChar w:fldCharType="end"/>
            </w:r>
          </w:hyperlink>
        </w:p>
        <w:p w14:paraId="1BD63388"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79" w:history="1">
            <w:r w:rsidR="001B7EDA" w:rsidRPr="008555E1">
              <w:rPr>
                <w:rStyle w:val="Hyperlink"/>
                <w:noProof/>
              </w:rPr>
              <w:t>Next steps</w:t>
            </w:r>
            <w:r w:rsidR="001B7EDA">
              <w:rPr>
                <w:noProof/>
                <w:webHidden/>
              </w:rPr>
              <w:tab/>
            </w:r>
            <w:r w:rsidR="001B7EDA">
              <w:rPr>
                <w:noProof/>
                <w:webHidden/>
              </w:rPr>
              <w:fldChar w:fldCharType="begin"/>
            </w:r>
            <w:r w:rsidR="001B7EDA">
              <w:rPr>
                <w:noProof/>
                <w:webHidden/>
              </w:rPr>
              <w:instrText xml:space="preserve"> PAGEREF _Toc452384079 \h </w:instrText>
            </w:r>
            <w:r w:rsidR="001B7EDA">
              <w:rPr>
                <w:noProof/>
                <w:webHidden/>
              </w:rPr>
            </w:r>
            <w:r w:rsidR="001B7EDA">
              <w:rPr>
                <w:noProof/>
                <w:webHidden/>
              </w:rPr>
              <w:fldChar w:fldCharType="separate"/>
            </w:r>
            <w:r w:rsidR="00843D81">
              <w:rPr>
                <w:noProof/>
                <w:webHidden/>
              </w:rPr>
              <w:t>24</w:t>
            </w:r>
            <w:r w:rsidR="001B7EDA">
              <w:rPr>
                <w:noProof/>
                <w:webHidden/>
              </w:rPr>
              <w:fldChar w:fldCharType="end"/>
            </w:r>
          </w:hyperlink>
        </w:p>
        <w:p w14:paraId="6F21CF2E"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81" w:history="1">
            <w:r w:rsidR="001B7EDA" w:rsidRPr="008555E1">
              <w:rPr>
                <w:rStyle w:val="Hyperlink"/>
                <w:noProof/>
              </w:rPr>
              <w:t>Annex 1 – Selection Criteria</w:t>
            </w:r>
            <w:r w:rsidR="001B7EDA">
              <w:rPr>
                <w:noProof/>
                <w:webHidden/>
              </w:rPr>
              <w:tab/>
            </w:r>
            <w:r w:rsidR="001B7EDA">
              <w:rPr>
                <w:noProof/>
                <w:webHidden/>
              </w:rPr>
              <w:fldChar w:fldCharType="begin"/>
            </w:r>
            <w:r w:rsidR="001B7EDA">
              <w:rPr>
                <w:noProof/>
                <w:webHidden/>
              </w:rPr>
              <w:instrText xml:space="preserve"> PAGEREF _Toc452384081 \h </w:instrText>
            </w:r>
            <w:r w:rsidR="001B7EDA">
              <w:rPr>
                <w:noProof/>
                <w:webHidden/>
              </w:rPr>
            </w:r>
            <w:r w:rsidR="001B7EDA">
              <w:rPr>
                <w:noProof/>
                <w:webHidden/>
              </w:rPr>
              <w:fldChar w:fldCharType="separate"/>
            </w:r>
            <w:r w:rsidR="00843D81">
              <w:rPr>
                <w:noProof/>
                <w:webHidden/>
              </w:rPr>
              <w:t>25</w:t>
            </w:r>
            <w:r w:rsidR="001B7EDA">
              <w:rPr>
                <w:noProof/>
                <w:webHidden/>
              </w:rPr>
              <w:fldChar w:fldCharType="end"/>
            </w:r>
          </w:hyperlink>
        </w:p>
        <w:p w14:paraId="7F160314" w14:textId="77777777" w:rsidR="001B7EDA" w:rsidRDefault="00352432">
          <w:pPr>
            <w:pStyle w:val="TOC2"/>
            <w:tabs>
              <w:tab w:val="right" w:leader="dot" w:pos="9010"/>
            </w:tabs>
            <w:rPr>
              <w:rFonts w:asciiTheme="minorHAnsi" w:eastAsiaTheme="minorEastAsia" w:hAnsiTheme="minorHAnsi" w:cstheme="minorBidi"/>
              <w:noProof/>
              <w:color w:val="auto"/>
              <w:sz w:val="22"/>
              <w:szCs w:val="22"/>
              <w:lang w:eastAsia="en-GB"/>
            </w:rPr>
          </w:pPr>
          <w:hyperlink w:anchor="_Toc452384082" w:history="1">
            <w:r w:rsidR="001B7EDA" w:rsidRPr="008555E1">
              <w:rPr>
                <w:rStyle w:val="Hyperlink"/>
                <w:noProof/>
              </w:rPr>
              <w:t>Annex 2 – Interactive Performance</w:t>
            </w:r>
            <w:r w:rsidR="001B7EDA">
              <w:rPr>
                <w:noProof/>
                <w:webHidden/>
              </w:rPr>
              <w:tab/>
            </w:r>
            <w:r w:rsidR="001B7EDA">
              <w:rPr>
                <w:noProof/>
                <w:webHidden/>
              </w:rPr>
              <w:fldChar w:fldCharType="begin"/>
            </w:r>
            <w:r w:rsidR="001B7EDA">
              <w:rPr>
                <w:noProof/>
                <w:webHidden/>
              </w:rPr>
              <w:instrText xml:space="preserve"> PAGEREF _Toc452384082 \h </w:instrText>
            </w:r>
            <w:r w:rsidR="001B7EDA">
              <w:rPr>
                <w:noProof/>
                <w:webHidden/>
              </w:rPr>
            </w:r>
            <w:r w:rsidR="001B7EDA">
              <w:rPr>
                <w:noProof/>
                <w:webHidden/>
              </w:rPr>
              <w:fldChar w:fldCharType="separate"/>
            </w:r>
            <w:r w:rsidR="00843D81">
              <w:rPr>
                <w:noProof/>
                <w:webHidden/>
              </w:rPr>
              <w:t>26</w:t>
            </w:r>
            <w:r w:rsidR="001B7EDA">
              <w:rPr>
                <w:noProof/>
                <w:webHidden/>
              </w:rPr>
              <w:fldChar w:fldCharType="end"/>
            </w:r>
          </w:hyperlink>
        </w:p>
        <w:p w14:paraId="33BBF9F4" w14:textId="547416DE" w:rsidR="002359D9" w:rsidRDefault="00385AF8" w:rsidP="001B7EDA">
          <w:r>
            <w:rPr>
              <w:b/>
              <w:bCs/>
              <w:noProof/>
            </w:rPr>
            <w:fldChar w:fldCharType="end"/>
          </w:r>
        </w:p>
      </w:sdtContent>
    </w:sdt>
    <w:p w14:paraId="39574394" w14:textId="77777777" w:rsidR="008D01C1" w:rsidRDefault="008D01C1" w:rsidP="00DE04E5">
      <w:pPr>
        <w:pStyle w:val="Heading2"/>
      </w:pPr>
      <w:bookmarkStart w:id="13" w:name="_Toc452384019"/>
      <w:r>
        <w:lastRenderedPageBreak/>
        <w:t>Executive Summary</w:t>
      </w:r>
      <w:bookmarkEnd w:id="13"/>
    </w:p>
    <w:p w14:paraId="022EC0AD" w14:textId="097C5028" w:rsidR="006D6810" w:rsidRDefault="006D6810" w:rsidP="006D6810">
      <w:pPr>
        <w:pStyle w:val="Heading3"/>
      </w:pPr>
      <w:bookmarkStart w:id="14" w:name="_Toc452384020"/>
      <w:r>
        <w:t>Background</w:t>
      </w:r>
      <w:bookmarkEnd w:id="14"/>
    </w:p>
    <w:p w14:paraId="765472E7" w14:textId="0152AC88" w:rsidR="006D6810" w:rsidRPr="006D6810" w:rsidRDefault="006D6810" w:rsidP="006D6810">
      <w:r>
        <w:t>In August 2016</w:t>
      </w:r>
      <w:r w:rsidR="00843D81">
        <w:t>,</w:t>
      </w:r>
      <w:r>
        <w:t xml:space="preserve"> </w:t>
      </w:r>
      <w:r w:rsidR="002946B9">
        <w:t xml:space="preserve">20 </w:t>
      </w:r>
      <w:r>
        <w:t>female sex workers from Old Fadama and Jamestown in Accra were invited to join eight months of workshops focused on improving their</w:t>
      </w:r>
      <w:r w:rsidR="00843D81">
        <w:t xml:space="preserve"> sexual and reproductive health and their sexual and gender rights,</w:t>
      </w:r>
      <w:r>
        <w:t xml:space="preserve"> and their economic independence. All participants were women between 18 – 25</w:t>
      </w:r>
      <w:r w:rsidR="001B7EDA">
        <w:t xml:space="preserve"> years old</w:t>
      </w:r>
      <w:r>
        <w:t xml:space="preserve"> whose main income source came from transactional sex work. The project </w:t>
      </w:r>
      <w:r w:rsidR="001B7EDA">
        <w:t xml:space="preserve">also </w:t>
      </w:r>
      <w:r>
        <w:t>employed six community facilitators, all current or former sex workers, who were trained to facilitate the workshops.</w:t>
      </w:r>
    </w:p>
    <w:p w14:paraId="3CE71E25" w14:textId="63235130" w:rsidR="006D6810" w:rsidRDefault="006D6810" w:rsidP="006D6810">
      <w:pPr>
        <w:pStyle w:val="Heading3"/>
      </w:pPr>
      <w:bookmarkStart w:id="15" w:name="_Toc452384021"/>
      <w:r>
        <w:t>Impact</w:t>
      </w:r>
      <w:bookmarkEnd w:id="15"/>
    </w:p>
    <w:p w14:paraId="449E6E76" w14:textId="5BB17D66" w:rsidR="006D6810" w:rsidRDefault="006D6810" w:rsidP="006D6810">
      <w:r>
        <w:t xml:space="preserve">All project participants took part in a participatory baseline and endline study. In addition the project used qualitative reflection from project participants and facilitators to deepen </w:t>
      </w:r>
      <w:r w:rsidR="001B7EDA">
        <w:t xml:space="preserve">the </w:t>
      </w:r>
      <w:r>
        <w:t xml:space="preserve">understanding of </w:t>
      </w:r>
      <w:r w:rsidR="001B7EDA">
        <w:t>the change process</w:t>
      </w:r>
      <w:r w:rsidR="00843D81">
        <w:t>.</w:t>
      </w:r>
    </w:p>
    <w:p w14:paraId="600E4F91" w14:textId="14C8A4A8" w:rsidR="006D6810" w:rsidRDefault="006D6810" w:rsidP="006D6810">
      <w:r>
        <w:t>Over the course of the eight months it is clear that the project made a positive impact</w:t>
      </w:r>
      <w:r w:rsidR="00843D81">
        <w:t xml:space="preserve"> on participants’ behaviours through:</w:t>
      </w:r>
    </w:p>
    <w:p w14:paraId="26E780DB" w14:textId="1F333F4C" w:rsidR="006D6810" w:rsidRDefault="006D6810" w:rsidP="006D6810">
      <w:pPr>
        <w:pStyle w:val="NoSpacing"/>
        <w:numPr>
          <w:ilvl w:val="0"/>
          <w:numId w:val="33"/>
        </w:numPr>
      </w:pPr>
      <w:r>
        <w:t>Improved contraception</w:t>
      </w:r>
      <w:r w:rsidR="002946B9">
        <w:t xml:space="preserve"> use </w:t>
      </w:r>
    </w:p>
    <w:p w14:paraId="1849BFF3" w14:textId="5F1A92B0" w:rsidR="002946B9" w:rsidRDefault="002946B9" w:rsidP="006D6810">
      <w:pPr>
        <w:pStyle w:val="NoSpacing"/>
        <w:numPr>
          <w:ilvl w:val="0"/>
          <w:numId w:val="33"/>
        </w:numPr>
      </w:pPr>
      <w:r>
        <w:t>Improved knowledge of participants around HIV and sexually transmitted infections (STIs)</w:t>
      </w:r>
    </w:p>
    <w:p w14:paraId="2F37B8FB" w14:textId="1E04D664" w:rsidR="006D6810" w:rsidRDefault="006D6810" w:rsidP="006D6810">
      <w:pPr>
        <w:pStyle w:val="NoSpacing"/>
        <w:numPr>
          <w:ilvl w:val="0"/>
          <w:numId w:val="33"/>
        </w:numPr>
      </w:pPr>
      <w:r>
        <w:t>Improved numbers of participants testing for HIV and STIs</w:t>
      </w:r>
    </w:p>
    <w:p w14:paraId="3AA16DBB" w14:textId="24464BDE" w:rsidR="006D6810" w:rsidRDefault="006D6810" w:rsidP="006D6810">
      <w:pPr>
        <w:pStyle w:val="NoSpacing"/>
        <w:numPr>
          <w:ilvl w:val="0"/>
          <w:numId w:val="33"/>
        </w:numPr>
      </w:pPr>
      <w:r>
        <w:t>Improved confidence of participants when negotiating for condom use with clients and non-paying partners</w:t>
      </w:r>
    </w:p>
    <w:p w14:paraId="1E14EFF5" w14:textId="6DEA83F6" w:rsidR="006D6810" w:rsidRDefault="006D6810" w:rsidP="006D6810">
      <w:pPr>
        <w:pStyle w:val="NoSpacing"/>
        <w:numPr>
          <w:ilvl w:val="0"/>
          <w:numId w:val="33"/>
        </w:numPr>
      </w:pPr>
      <w:r>
        <w:t>Improved ability to save money</w:t>
      </w:r>
    </w:p>
    <w:p w14:paraId="1E98B34D" w14:textId="5CEE76F7" w:rsidR="006D6810" w:rsidRDefault="006D6810" w:rsidP="006D6810">
      <w:pPr>
        <w:pStyle w:val="Heading3"/>
      </w:pPr>
      <w:bookmarkStart w:id="16" w:name="_Toc452384022"/>
      <w:r>
        <w:t>Study limitations</w:t>
      </w:r>
      <w:bookmarkEnd w:id="16"/>
    </w:p>
    <w:p w14:paraId="127FD2CF" w14:textId="5B0A04ED" w:rsidR="002946B9" w:rsidRPr="002946B9" w:rsidRDefault="002946B9" w:rsidP="002946B9">
      <w:r>
        <w:t>The study results are limited by three participants being replaced shortly after baseline, and its reliance on some reported behaviours; reducing the accuracy of data comparison. There is more work needed to be able to understand the motivations behind change, and thus project attribution.</w:t>
      </w:r>
    </w:p>
    <w:p w14:paraId="4356BFC4" w14:textId="40FE4972" w:rsidR="006D6810" w:rsidRPr="006D6810" w:rsidRDefault="006D6810" w:rsidP="006D6810">
      <w:pPr>
        <w:pStyle w:val="Heading3"/>
      </w:pPr>
      <w:bookmarkStart w:id="17" w:name="_Toc452384023"/>
      <w:r>
        <w:t>Learning</w:t>
      </w:r>
      <w:bookmarkEnd w:id="17"/>
    </w:p>
    <w:p w14:paraId="3F32BB83" w14:textId="326415CB" w:rsidR="008D01C1" w:rsidRDefault="002946B9" w:rsidP="001B7EDA">
      <w:r>
        <w:t>Whilst progress has been made, there is still a need to further on area</w:t>
      </w:r>
      <w:r w:rsidR="00FF32DD">
        <w:t>s of behavioural change</w:t>
      </w:r>
      <w:r w:rsidR="00843D81">
        <w:t>,</w:t>
      </w:r>
      <w:r>
        <w:t xml:space="preserve"> particularly in deepening confidence around relationships with </w:t>
      </w:r>
      <w:bookmarkStart w:id="18" w:name="_GoBack"/>
      <w:bookmarkEnd w:id="18"/>
      <w:r>
        <w:t xml:space="preserve">non-paying partners. </w:t>
      </w:r>
      <w:r w:rsidR="00FF32DD">
        <w:t>The workshop programme was limited in its focus on rights, reducin</w:t>
      </w:r>
      <w:r w:rsidR="00843D81">
        <w:t>g the potential for participant-</w:t>
      </w:r>
      <w:r w:rsidR="00FF32DD">
        <w:t xml:space="preserve">led advocacy. </w:t>
      </w:r>
      <w:r>
        <w:t xml:space="preserve">There is a need for increased clarity about the role of the project and its participants in the formation of a </w:t>
      </w:r>
      <w:r w:rsidR="00843D81">
        <w:t xml:space="preserve">sustainable </w:t>
      </w:r>
      <w:r>
        <w:t>Network for women in sex work.</w:t>
      </w:r>
    </w:p>
    <w:p w14:paraId="18507645" w14:textId="6BADA348" w:rsidR="008D01C1" w:rsidRDefault="001B7EDA" w:rsidP="00DE04E5">
      <w:pPr>
        <w:pStyle w:val="Heading2"/>
      </w:pPr>
      <w:bookmarkStart w:id="19" w:name="_Toc452384024"/>
      <w:r>
        <w:lastRenderedPageBreak/>
        <w:t>Full Report</w:t>
      </w:r>
      <w:bookmarkEnd w:id="19"/>
    </w:p>
    <w:p w14:paraId="7B5EA2D0" w14:textId="63C8449A" w:rsidR="00DE04E5" w:rsidRDefault="00DE04E5" w:rsidP="00DE04E5">
      <w:pPr>
        <w:pStyle w:val="Heading2"/>
      </w:pPr>
      <w:bookmarkStart w:id="20" w:name="_Toc452384025"/>
      <w:r>
        <w:t>Background</w:t>
      </w:r>
      <w:bookmarkEnd w:id="20"/>
    </w:p>
    <w:p w14:paraId="425A260C" w14:textId="5BE1B5EE" w:rsidR="00A64E72" w:rsidRDefault="00A64E72" w:rsidP="00A64E72">
      <w:bookmarkStart w:id="21" w:name="_Toc430009282"/>
      <w:bookmarkStart w:id="22" w:name="_Toc430010822"/>
      <w:r>
        <w:t>Over the last eight months the Network Project has been working closely with a group of 20 women</w:t>
      </w:r>
      <w:r w:rsidR="000361B5">
        <w:t xml:space="preserve"> who are currently engaged in transactional sex work. The women split into two groups</w:t>
      </w:r>
      <w:r w:rsidR="004769C1">
        <w:t>, one made up of ten</w:t>
      </w:r>
      <w:r w:rsidR="000361B5">
        <w:t xml:space="preserve"> women based in the </w:t>
      </w:r>
      <w:r w:rsidR="004769C1">
        <w:t xml:space="preserve">Jamestown </w:t>
      </w:r>
      <w:r w:rsidR="000361B5">
        <w:t xml:space="preserve">area of </w:t>
      </w:r>
      <w:r w:rsidR="004769C1">
        <w:t>Accra; the other made up of ten</w:t>
      </w:r>
      <w:r w:rsidR="000361B5">
        <w:t xml:space="preserve"> women based in the Old Fadama slum in Accra. The two groups joined together for certain project activities, including baseline and endline surveys, and HIV testing.</w:t>
      </w:r>
    </w:p>
    <w:p w14:paraId="20AE2868" w14:textId="12B3C362" w:rsidR="00B338E5" w:rsidRDefault="000361B5" w:rsidP="00B338E5">
      <w:r>
        <w:t>Over the course of</w:t>
      </w:r>
      <w:r w:rsidR="00B338E5">
        <w:t xml:space="preserve"> eight months each group met together twelve times. Each meeting took place at Jamestown Community Centre. In addition to the meeting</w:t>
      </w:r>
      <w:r w:rsidR="004769C1">
        <w:t>s</w:t>
      </w:r>
      <w:r w:rsidR="00B338E5">
        <w:t xml:space="preserve"> the groups took part in savings group training and supporting advocacy performances, created by former participants, in their communities</w:t>
      </w:r>
      <w:r w:rsidR="00662691">
        <w:t xml:space="preserve">. The group also met </w:t>
      </w:r>
      <w:r w:rsidR="00B338E5">
        <w:t xml:space="preserve">twice </w:t>
      </w:r>
      <w:r w:rsidR="00662691">
        <w:t>to take</w:t>
      </w:r>
      <w:r w:rsidR="00B338E5">
        <w:t xml:space="preserve"> part in HIV testing and counselling. </w:t>
      </w:r>
    </w:p>
    <w:p w14:paraId="3C44B978" w14:textId="1ACD204A" w:rsidR="00B338E5" w:rsidRDefault="00B338E5" w:rsidP="001145E7">
      <w:pPr>
        <w:pStyle w:val="Heading2"/>
      </w:pPr>
      <w:bookmarkStart w:id="23" w:name="_Toc452384026"/>
      <w:r>
        <w:t>The meetings</w:t>
      </w:r>
      <w:bookmarkEnd w:id="23"/>
    </w:p>
    <w:p w14:paraId="338BF1EF" w14:textId="756B1476" w:rsidR="00B338E5" w:rsidRDefault="00662691" w:rsidP="00B338E5">
      <w:r>
        <w:t>Each meeting was split into two parts; savings business and behaviour change. The savings section focuses on building a group savings acc</w:t>
      </w:r>
      <w:r w:rsidR="00857C9C">
        <w:t>ount which can then be used</w:t>
      </w:r>
      <w:r>
        <w:t xml:space="preserve"> to provide capital for its members, with an agreed loan repayment plan. The behaviour change workshops looked at a range of issues highlighted by the women. Each behaviour change workshop was led by three facilitators, themselves former sex workers, and supervised by the Project Office</w:t>
      </w:r>
      <w:r w:rsidR="00857C9C">
        <w:t>r. The workshops wer</w:t>
      </w:r>
      <w:r>
        <w:t xml:space="preserve">e designed to balance sharing of correct information with </w:t>
      </w:r>
      <w:r w:rsidR="00857C9C">
        <w:t xml:space="preserve">an exploration of attitudes around each topic, </w:t>
      </w:r>
      <w:r>
        <w:t xml:space="preserve">and the development of </w:t>
      </w:r>
      <w:r w:rsidR="00857C9C">
        <w:t xml:space="preserve">practical </w:t>
      </w:r>
      <w:r>
        <w:t>skills</w:t>
      </w:r>
      <w:r w:rsidR="00857C9C">
        <w:t xml:space="preserve"> to reduce risk</w:t>
      </w:r>
      <w:r>
        <w:t>. The workshops used a range of participatory approaches including role plays, mapping and body sculpture to engage the women in a deeper understanding of their sexual and reproductive health needs and to develop practical solut</w:t>
      </w:r>
      <w:r w:rsidR="00857C9C">
        <w:t xml:space="preserve">ions to addressing these needs. </w:t>
      </w:r>
      <w:r>
        <w:t>Over the course of the workshops topics included, family planning, condom negotiation, HIV, sexually transmitted infections</w:t>
      </w:r>
      <w:r w:rsidR="00857C9C">
        <w:t xml:space="preserve"> (STIs)</w:t>
      </w:r>
      <w:r>
        <w:t>, right to health care, self-confidence and assertiveness.</w:t>
      </w:r>
      <w:r w:rsidR="001145E7">
        <w:t xml:space="preserve"> Workshop att</w:t>
      </w:r>
      <w:r w:rsidR="00E27CED">
        <w:t>endance, at 95%, was particularly impressive bearing in mind the difficult lives of participants.</w:t>
      </w:r>
    </w:p>
    <w:p w14:paraId="73D7C89A" w14:textId="31060BFE" w:rsidR="006A594F" w:rsidRDefault="006A594F" w:rsidP="001145E7">
      <w:pPr>
        <w:pStyle w:val="Heading2"/>
      </w:pPr>
      <w:bookmarkStart w:id="24" w:name="_Toc452384027"/>
      <w:r>
        <w:t xml:space="preserve">Challenges faced by </w:t>
      </w:r>
      <w:bookmarkEnd w:id="21"/>
      <w:bookmarkEnd w:id="22"/>
      <w:r w:rsidR="00DA2891">
        <w:t>participants</w:t>
      </w:r>
      <w:bookmarkEnd w:id="24"/>
    </w:p>
    <w:p w14:paraId="6FE00702" w14:textId="05CBF80E" w:rsidR="001145E7" w:rsidRDefault="00DA2891" w:rsidP="00DA2891">
      <w:bookmarkStart w:id="25" w:name="_Toc430009283"/>
      <w:bookmarkStart w:id="26" w:name="_Toc430010823"/>
      <w:r>
        <w:t xml:space="preserve">During the project several of the women in the Old Fadama group where living in tents due to </w:t>
      </w:r>
      <w:r w:rsidR="00857C9C">
        <w:t xml:space="preserve">the </w:t>
      </w:r>
      <w:r>
        <w:t>recen</w:t>
      </w:r>
      <w:r w:rsidR="001145E7">
        <w:t xml:space="preserve">t demolition of their </w:t>
      </w:r>
      <w:r w:rsidR="00857C9C">
        <w:t>homes</w:t>
      </w:r>
      <w:r w:rsidR="001145E7">
        <w:t>; others were staying with friends. The instability caused by the politically motivated slum clearance situation in Old Fadama is stressful and damaging to the health of participants and their children.</w:t>
      </w:r>
    </w:p>
    <w:p w14:paraId="5006E8AA" w14:textId="452ED8CA" w:rsidR="00DA2891" w:rsidRDefault="001145E7" w:rsidP="00DA2891">
      <w:r>
        <w:lastRenderedPageBreak/>
        <w:t xml:space="preserve">Over the course of the workshops many of the women revealed the challenges they face. They </w:t>
      </w:r>
      <w:r w:rsidR="00857C9C">
        <w:t>recounted</w:t>
      </w:r>
      <w:r>
        <w:t xml:space="preserve"> </w:t>
      </w:r>
      <w:r w:rsidR="00857C9C">
        <w:t xml:space="preserve">experiences </w:t>
      </w:r>
      <w:r>
        <w:t>of be</w:t>
      </w:r>
      <w:r w:rsidR="00857C9C">
        <w:t>ing sexually abused as children,</w:t>
      </w:r>
      <w:r>
        <w:t xml:space="preserve"> sexual and physical abuse </w:t>
      </w:r>
      <w:r w:rsidR="00857C9C">
        <w:t>from clients and partners, feelings of helplessness,</w:t>
      </w:r>
      <w:r>
        <w:t xml:space="preserve"> painful untreated </w:t>
      </w:r>
      <w:r w:rsidR="00857C9C">
        <w:t>sexually transmitted infections, illegal abortions, bereavement and stigmatisation.</w:t>
      </w:r>
      <w:r>
        <w:t xml:space="preserve"> </w:t>
      </w:r>
    </w:p>
    <w:p w14:paraId="5FC259B8" w14:textId="367C25E7" w:rsidR="00ED69F5" w:rsidRDefault="00416616" w:rsidP="00416616">
      <w:pPr>
        <w:pStyle w:val="Heading2"/>
      </w:pPr>
      <w:bookmarkStart w:id="27" w:name="_Toc452384028"/>
      <w:bookmarkEnd w:id="25"/>
      <w:bookmarkEnd w:id="26"/>
      <w:r>
        <w:t>What we want</w:t>
      </w:r>
      <w:r w:rsidR="00E27CED">
        <w:t>ed</w:t>
      </w:r>
      <w:r>
        <w:t xml:space="preserve"> to achieve</w:t>
      </w:r>
      <w:bookmarkEnd w:id="27"/>
    </w:p>
    <w:p w14:paraId="2149718D" w14:textId="37FB9AB4" w:rsidR="00416616" w:rsidRDefault="00857C9C" w:rsidP="00857C9C">
      <w:r>
        <w:t>The aim of the project was t</w:t>
      </w:r>
      <w:r w:rsidR="00416616" w:rsidRPr="00416616">
        <w:t>he establishment of two support groups that providing economic empowerment and health education to their participants</w:t>
      </w:r>
      <w:r w:rsidR="00416616">
        <w:t>.</w:t>
      </w:r>
      <w:r>
        <w:t xml:space="preserve"> These support groups were intended to </w:t>
      </w:r>
      <w:r w:rsidR="00D667CB">
        <w:t>form</w:t>
      </w:r>
      <w:r w:rsidR="002359D9">
        <w:t xml:space="preserve"> the found</w:t>
      </w:r>
      <w:r>
        <w:t>ation of a Sex Workers’ Network, providing longer term care, support and solidarity for women in sex work in Accra. The aim was underpinned by three main outcomes that we sought to achieve.</w:t>
      </w:r>
    </w:p>
    <w:p w14:paraId="1995F0FD" w14:textId="77777777" w:rsidR="00416616" w:rsidRDefault="00416616" w:rsidP="00416616">
      <w:pPr>
        <w:pStyle w:val="NoSpacing"/>
      </w:pPr>
      <w:bookmarkStart w:id="28" w:name="_Toc430009286"/>
      <w:bookmarkStart w:id="29" w:name="_Toc430010826"/>
      <w:bookmarkStart w:id="30" w:name="_Toc451426966"/>
      <w:bookmarkStart w:id="31" w:name="_Toc451434751"/>
      <w:bookmarkStart w:id="32" w:name="_Toc452384029"/>
      <w:r w:rsidRPr="00416616">
        <w:rPr>
          <w:rStyle w:val="Heading3Char"/>
        </w:rPr>
        <w:t>Outcome One:</w:t>
      </w:r>
      <w:bookmarkEnd w:id="28"/>
      <w:bookmarkEnd w:id="29"/>
      <w:bookmarkEnd w:id="30"/>
      <w:bookmarkEnd w:id="31"/>
      <w:bookmarkEnd w:id="32"/>
      <w:r>
        <w:t xml:space="preserve"> </w:t>
      </w:r>
      <w:r w:rsidRPr="00416616">
        <w:t>By March 2016 20 participants who have joined the Network are able to collectively save their money improving their self-esteem, independence and dignity.</w:t>
      </w:r>
    </w:p>
    <w:p w14:paraId="284AC752" w14:textId="77777777" w:rsidR="00416616" w:rsidRDefault="00416616" w:rsidP="00416616">
      <w:pPr>
        <w:pStyle w:val="NoSpacing"/>
      </w:pPr>
    </w:p>
    <w:p w14:paraId="57CD4B1C" w14:textId="77777777" w:rsidR="00416616" w:rsidRDefault="00416616" w:rsidP="00416616">
      <w:pPr>
        <w:pStyle w:val="NoSpacing"/>
      </w:pPr>
      <w:bookmarkStart w:id="33" w:name="_Toc430009287"/>
      <w:bookmarkStart w:id="34" w:name="_Toc430010827"/>
      <w:bookmarkStart w:id="35" w:name="_Toc451426967"/>
      <w:bookmarkStart w:id="36" w:name="_Toc451434752"/>
      <w:bookmarkStart w:id="37" w:name="_Toc452384030"/>
      <w:r w:rsidRPr="00416616">
        <w:rPr>
          <w:rStyle w:val="Heading3Char"/>
        </w:rPr>
        <w:t>Outcome Two:</w:t>
      </w:r>
      <w:bookmarkEnd w:id="33"/>
      <w:bookmarkEnd w:id="34"/>
      <w:bookmarkEnd w:id="35"/>
      <w:bookmarkEnd w:id="36"/>
      <w:bookmarkEnd w:id="37"/>
      <w:r>
        <w:t xml:space="preserve"> By </w:t>
      </w:r>
      <w:r w:rsidRPr="00416616">
        <w:t>March 2016 20 participants have improved knowledge of their human rights, with a particular focus on their gender and health rights, and have the self-esteem to access the health services they require.</w:t>
      </w:r>
    </w:p>
    <w:p w14:paraId="79C76575" w14:textId="77777777" w:rsidR="00416616" w:rsidRDefault="00416616" w:rsidP="00416616">
      <w:pPr>
        <w:pStyle w:val="NoSpacing"/>
      </w:pPr>
    </w:p>
    <w:p w14:paraId="77290429" w14:textId="7B444B2A" w:rsidR="00416616" w:rsidRPr="00416616" w:rsidRDefault="00416616" w:rsidP="00416616">
      <w:pPr>
        <w:pStyle w:val="NoSpacing"/>
      </w:pPr>
      <w:bookmarkStart w:id="38" w:name="_Toc430009288"/>
      <w:bookmarkStart w:id="39" w:name="_Toc430010828"/>
      <w:bookmarkStart w:id="40" w:name="_Toc451426968"/>
      <w:bookmarkStart w:id="41" w:name="_Toc451434753"/>
      <w:bookmarkStart w:id="42" w:name="_Toc452384031"/>
      <w:r w:rsidRPr="00416616">
        <w:rPr>
          <w:rStyle w:val="Heading3Char"/>
        </w:rPr>
        <w:t>Outcome Three:</w:t>
      </w:r>
      <w:bookmarkEnd w:id="38"/>
      <w:bookmarkEnd w:id="39"/>
      <w:bookmarkEnd w:id="40"/>
      <w:bookmarkEnd w:id="41"/>
      <w:bookmarkEnd w:id="42"/>
      <w:r w:rsidRPr="00416616">
        <w:rPr>
          <w:rStyle w:val="Heading3Char"/>
        </w:rPr>
        <w:t xml:space="preserve"> </w:t>
      </w:r>
      <w:r>
        <w:t>B</w:t>
      </w:r>
      <w:r w:rsidRPr="00416616">
        <w:t>etween Jan and March 2016, participants have the self-confidence to tell their stories and advocate for their human rights, increasing the respect they have from their communities.</w:t>
      </w:r>
    </w:p>
    <w:p w14:paraId="7B9196FF" w14:textId="50F06812" w:rsidR="00416616" w:rsidRDefault="0048695C" w:rsidP="0048695C">
      <w:pPr>
        <w:pStyle w:val="Heading2"/>
      </w:pPr>
      <w:bookmarkStart w:id="43" w:name="_Toc430009290"/>
      <w:bookmarkStart w:id="44" w:name="_Toc430010830"/>
      <w:bookmarkStart w:id="45" w:name="_Toc452384032"/>
      <w:r>
        <w:t xml:space="preserve">The </w:t>
      </w:r>
      <w:bookmarkEnd w:id="43"/>
      <w:bookmarkEnd w:id="44"/>
      <w:r w:rsidR="00E27CED">
        <w:t>endline</w:t>
      </w:r>
      <w:bookmarkEnd w:id="45"/>
    </w:p>
    <w:p w14:paraId="2FC6E32A" w14:textId="7E312DB0" w:rsidR="003B692E" w:rsidRDefault="0048695C" w:rsidP="003B692E">
      <w:r>
        <w:t>In order to check the assumptions of our outcomes and aim, and to understand the prioritisation and nuance</w:t>
      </w:r>
      <w:r w:rsidR="0088219C">
        <w:t>s</w:t>
      </w:r>
      <w:r>
        <w:t xml:space="preserve"> of our activities we devised a ba</w:t>
      </w:r>
      <w:r w:rsidR="003B692E">
        <w:t xml:space="preserve">seline that took place </w:t>
      </w:r>
      <w:r w:rsidR="00857C9C">
        <w:t xml:space="preserve">with participants </w:t>
      </w:r>
      <w:r w:rsidR="003B692E">
        <w:t xml:space="preserve">in August 2015 </w:t>
      </w:r>
      <w:r>
        <w:t xml:space="preserve">in the Jamestown Community Centre. </w:t>
      </w:r>
      <w:r w:rsidR="003B692E">
        <w:t>In April 2016 participants took part in an endline that used the same activities and approaches as in the baseline to test project impact.</w:t>
      </w:r>
    </w:p>
    <w:p w14:paraId="00238184" w14:textId="4498414B" w:rsidR="006A594F" w:rsidRDefault="0048695C" w:rsidP="0048695C">
      <w:r>
        <w:t xml:space="preserve">The </w:t>
      </w:r>
      <w:r w:rsidR="00E27CED">
        <w:t>endline</w:t>
      </w:r>
      <w:r>
        <w:t xml:space="preserve"> was facilitated by Project </w:t>
      </w:r>
      <w:r w:rsidR="00857C9C">
        <w:t>Officer</w:t>
      </w:r>
      <w:r>
        <w:t xml:space="preserve">, Susana Dartey and supported by six project facilitators. </w:t>
      </w:r>
    </w:p>
    <w:p w14:paraId="6D2C452B" w14:textId="573B9A09" w:rsidR="006A594F" w:rsidRDefault="0048695C" w:rsidP="0048695C">
      <w:r>
        <w:t xml:space="preserve">The </w:t>
      </w:r>
      <w:r w:rsidR="00E27CED">
        <w:t>endline</w:t>
      </w:r>
      <w:r>
        <w:t xml:space="preserve"> was taken by 20 identified project participants. </w:t>
      </w:r>
      <w:r w:rsidR="006A594F">
        <w:t xml:space="preserve">All the participants were </w:t>
      </w:r>
      <w:r w:rsidR="006A594F" w:rsidRPr="00FF0A4F">
        <w:t>female and their ages ranged from</w:t>
      </w:r>
      <w:r w:rsidR="00FF0A4F" w:rsidRPr="00FF0A4F">
        <w:t xml:space="preserve"> 18 - 25</w:t>
      </w:r>
      <w:r w:rsidR="006A594F" w:rsidRPr="00FF0A4F">
        <w:t>.</w:t>
      </w:r>
      <w:r w:rsidR="006A594F">
        <w:t xml:space="preserve"> </w:t>
      </w:r>
      <w:r w:rsidR="00E27CED">
        <w:t>17 out of the 20 participa</w:t>
      </w:r>
      <w:r w:rsidR="00857C9C">
        <w:t>nts took part in the baseline. Three</w:t>
      </w:r>
      <w:r w:rsidR="00E27CED">
        <w:t xml:space="preserve"> participants dropped out of the project shortly after the baseline and were replaced by new participants who then took part in the full programme. Whilst new participants were selected on agreed vulnerability </w:t>
      </w:r>
      <w:proofErr w:type="spellStart"/>
      <w:r w:rsidR="00E27CED">
        <w:t>critera</w:t>
      </w:r>
      <w:proofErr w:type="spellEnd"/>
      <w:r w:rsidR="003C62DA">
        <w:t xml:space="preserve"> (Annex 1)</w:t>
      </w:r>
      <w:r w:rsidR="00E27CED">
        <w:t xml:space="preserve"> and self-identified as being engaged in transaction sex, it is unlikely that the new participants would have shared an identical response to the baseline. This limitation must be recognised during this analysis.</w:t>
      </w:r>
    </w:p>
    <w:p w14:paraId="3650F1CD" w14:textId="0E5868FC" w:rsidR="0048695C" w:rsidRDefault="00E27CED" w:rsidP="0048695C">
      <w:r>
        <w:lastRenderedPageBreak/>
        <w:t>The end</w:t>
      </w:r>
      <w:r w:rsidR="0048695C">
        <w:t>line was conducted in English</w:t>
      </w:r>
      <w:r w:rsidR="0048695C" w:rsidRPr="00223CC2">
        <w:t xml:space="preserve">, Ga and </w:t>
      </w:r>
      <w:r w:rsidR="00FF0A4F">
        <w:t>Twi.</w:t>
      </w:r>
      <w:r w:rsidR="0048695C">
        <w:t xml:space="preserve"> Participants were not required to </w:t>
      </w:r>
      <w:r w:rsidR="006A594F">
        <w:t>read or write during the baseline.</w:t>
      </w:r>
    </w:p>
    <w:p w14:paraId="5A5928AD" w14:textId="5D54F407" w:rsidR="00C231F1" w:rsidRDefault="00E27CED" w:rsidP="0048695C">
      <w:r>
        <w:t xml:space="preserve">All </w:t>
      </w:r>
      <w:r w:rsidR="00C231F1">
        <w:t>e</w:t>
      </w:r>
      <w:r>
        <w:t>nd</w:t>
      </w:r>
      <w:r w:rsidR="00C231F1">
        <w:t>line activities were active and participatory, using body and space, as well as voice to help us build a holistic understanding of the participants’ needs.</w:t>
      </w:r>
    </w:p>
    <w:p w14:paraId="543C16BE" w14:textId="62EFB50D" w:rsidR="003B692E" w:rsidRDefault="003B692E" w:rsidP="0048695C">
      <w:r>
        <w:t xml:space="preserve">The baseline and endline were designed to test change against outcomes one and two. Outcome three was </w:t>
      </w:r>
      <w:r w:rsidR="00857C9C">
        <w:t xml:space="preserve">planned to be </w:t>
      </w:r>
      <w:r>
        <w:t>tested separately though qualitative interviews with performers and audience members following interactive theatre performances in the James</w:t>
      </w:r>
      <w:r w:rsidR="008D01C1">
        <w:t>town and Old Fadama communities, a summary of this activity is capture in Annex 2.</w:t>
      </w:r>
    </w:p>
    <w:p w14:paraId="56FDE705" w14:textId="5C79F893" w:rsidR="00D667CB" w:rsidRPr="0048695C" w:rsidRDefault="00E27CED" w:rsidP="00D667CB">
      <w:pPr>
        <w:pStyle w:val="Heading2"/>
      </w:pPr>
      <w:bookmarkStart w:id="46" w:name="_Toc452384033"/>
      <w:r>
        <w:t xml:space="preserve">The endline </w:t>
      </w:r>
      <w:r w:rsidR="00D667CB">
        <w:t>results</w:t>
      </w:r>
      <w:bookmarkEnd w:id="46"/>
    </w:p>
    <w:p w14:paraId="65948182" w14:textId="77777777" w:rsidR="00DE04E5" w:rsidRDefault="00DE04E5" w:rsidP="00D667CB">
      <w:pPr>
        <w:pStyle w:val="Heading2"/>
        <w:numPr>
          <w:ilvl w:val="0"/>
          <w:numId w:val="6"/>
        </w:numPr>
      </w:pPr>
      <w:bookmarkStart w:id="47" w:name="_Toc452384034"/>
      <w:r>
        <w:t>Sexual and Reproductive Health knowledge</w:t>
      </w:r>
      <w:r w:rsidR="00122352">
        <w:t>, attitudes</w:t>
      </w:r>
      <w:r>
        <w:t xml:space="preserve"> and practice</w:t>
      </w:r>
      <w:bookmarkEnd w:id="47"/>
    </w:p>
    <w:p w14:paraId="0D393823" w14:textId="77777777" w:rsidR="005158DA" w:rsidRPr="005158DA" w:rsidRDefault="005158DA" w:rsidP="00D667CB">
      <w:pPr>
        <w:pStyle w:val="Heading2"/>
        <w:numPr>
          <w:ilvl w:val="0"/>
          <w:numId w:val="7"/>
        </w:numPr>
      </w:pPr>
      <w:bookmarkStart w:id="48" w:name="_Toc452384035"/>
      <w:r>
        <w:t xml:space="preserve">Knowledge and </w:t>
      </w:r>
      <w:r w:rsidR="00836598">
        <w:t xml:space="preserve">reported </w:t>
      </w:r>
      <w:r>
        <w:t>use of contraception</w:t>
      </w:r>
      <w:bookmarkEnd w:id="48"/>
    </w:p>
    <w:p w14:paraId="672B5D5F" w14:textId="77777777" w:rsidR="005158DA" w:rsidRPr="005158DA" w:rsidRDefault="005158DA" w:rsidP="005158DA">
      <w:pPr>
        <w:pStyle w:val="Heading3"/>
      </w:pPr>
      <w:bookmarkStart w:id="49" w:name="_Toc430009293"/>
      <w:bookmarkStart w:id="50" w:name="_Toc430010834"/>
      <w:bookmarkStart w:id="51" w:name="_Toc451426973"/>
      <w:bookmarkStart w:id="52" w:name="_Toc451434758"/>
      <w:bookmarkStart w:id="53" w:name="_Toc452384036"/>
      <w:r w:rsidRPr="005158DA">
        <w:t>Approach</w:t>
      </w:r>
      <w:bookmarkEnd w:id="49"/>
      <w:bookmarkEnd w:id="50"/>
      <w:bookmarkEnd w:id="51"/>
      <w:bookmarkEnd w:id="52"/>
      <w:bookmarkEnd w:id="53"/>
    </w:p>
    <w:p w14:paraId="05A9EA5E" w14:textId="77777777" w:rsidR="005158DA" w:rsidRPr="005158DA" w:rsidRDefault="00C231F1" w:rsidP="005158DA">
      <w:r>
        <w:t>Facilitators led</w:t>
      </w:r>
      <w:r w:rsidR="005158DA">
        <w:t xml:space="preserve"> a</w:t>
      </w:r>
      <w:r>
        <w:t>n open discussion with participants to</w:t>
      </w:r>
      <w:r w:rsidR="005158DA">
        <w:t xml:space="preserve"> elicit </w:t>
      </w:r>
      <w:r>
        <w:t xml:space="preserve">the </w:t>
      </w:r>
      <w:r w:rsidR="005158DA">
        <w:t>different forms of contraceptives</w:t>
      </w:r>
      <w:r>
        <w:t xml:space="preserve"> that they knew</w:t>
      </w:r>
      <w:r w:rsidR="005158DA">
        <w:t>.</w:t>
      </w:r>
    </w:p>
    <w:p w14:paraId="6AAF2A77" w14:textId="77777777" w:rsidR="005158DA" w:rsidRDefault="005158DA" w:rsidP="005158DA">
      <w:pPr>
        <w:pStyle w:val="NoSpacing"/>
      </w:pPr>
      <w:r>
        <w:t>Participants then indicate</w:t>
      </w:r>
      <w:r w:rsidR="00C231F1">
        <w:t>d</w:t>
      </w:r>
      <w:r>
        <w:t xml:space="preserve"> the diff</w:t>
      </w:r>
      <w:r w:rsidR="00C231F1">
        <w:t>erent contraceptive methods that they</w:t>
      </w:r>
      <w:r>
        <w:t xml:space="preserve"> have used in the last month.</w:t>
      </w:r>
    </w:p>
    <w:p w14:paraId="5CFCF62A" w14:textId="77777777" w:rsidR="00E83A99" w:rsidRPr="005158DA" w:rsidRDefault="00122352" w:rsidP="005158DA">
      <w:pPr>
        <w:pStyle w:val="Heading3"/>
      </w:pPr>
      <w:bookmarkStart w:id="54" w:name="_Toc430009294"/>
      <w:bookmarkStart w:id="55" w:name="_Toc430010835"/>
      <w:bookmarkStart w:id="56" w:name="_Toc451426974"/>
      <w:bookmarkStart w:id="57" w:name="_Toc451434759"/>
      <w:bookmarkStart w:id="58" w:name="_Toc452384037"/>
      <w:r w:rsidRPr="005158DA">
        <w:t xml:space="preserve">Results </w:t>
      </w:r>
      <w:r w:rsidR="005158DA" w:rsidRPr="005158DA">
        <w:t>score card</w:t>
      </w:r>
      <w:bookmarkEnd w:id="54"/>
      <w:bookmarkEnd w:id="55"/>
      <w:bookmarkEnd w:id="56"/>
      <w:bookmarkEnd w:id="57"/>
      <w:bookmarkEnd w:id="58"/>
    </w:p>
    <w:tbl>
      <w:tblPr>
        <w:tblStyle w:val="TableGrid"/>
        <w:tblW w:w="0" w:type="auto"/>
        <w:tblLook w:val="04A0" w:firstRow="1" w:lastRow="0" w:firstColumn="1" w:lastColumn="0" w:noHBand="0" w:noVBand="1"/>
      </w:tblPr>
      <w:tblGrid>
        <w:gridCol w:w="2682"/>
        <w:gridCol w:w="2184"/>
        <w:gridCol w:w="2185"/>
        <w:gridCol w:w="2185"/>
      </w:tblGrid>
      <w:tr w:rsidR="00A7742B" w14:paraId="2D8F4ED1" w14:textId="67237C7E" w:rsidTr="00A33432">
        <w:tc>
          <w:tcPr>
            <w:tcW w:w="2682" w:type="dxa"/>
            <w:tcBorders>
              <w:top w:val="single" w:sz="4" w:space="0" w:color="auto"/>
              <w:left w:val="single" w:sz="4" w:space="0" w:color="auto"/>
              <w:bottom w:val="single" w:sz="4" w:space="0" w:color="auto"/>
              <w:right w:val="single" w:sz="4" w:space="0" w:color="auto"/>
            </w:tcBorders>
            <w:hideMark/>
          </w:tcPr>
          <w:p w14:paraId="6F7C886A" w14:textId="77777777" w:rsidR="00A7742B" w:rsidRDefault="00A7742B">
            <w:pPr>
              <w:rPr>
                <w:b/>
                <w:lang w:val="en-US"/>
              </w:rPr>
            </w:pPr>
            <w:r>
              <w:rPr>
                <w:b/>
                <w:lang w:val="en-US"/>
              </w:rPr>
              <w:t>Contraceptive method</w:t>
            </w:r>
          </w:p>
        </w:tc>
        <w:tc>
          <w:tcPr>
            <w:tcW w:w="2184" w:type="dxa"/>
            <w:tcBorders>
              <w:top w:val="single" w:sz="4" w:space="0" w:color="auto"/>
              <w:left w:val="single" w:sz="4" w:space="0" w:color="auto"/>
              <w:bottom w:val="single" w:sz="4" w:space="0" w:color="auto"/>
              <w:right w:val="single" w:sz="4" w:space="0" w:color="auto"/>
            </w:tcBorders>
            <w:hideMark/>
          </w:tcPr>
          <w:p w14:paraId="178A3E93" w14:textId="43645594" w:rsidR="00A7742B" w:rsidRDefault="00A7742B">
            <w:pPr>
              <w:rPr>
                <w:b/>
                <w:lang w:val="en-US"/>
              </w:rPr>
            </w:pPr>
            <w:r>
              <w:rPr>
                <w:b/>
                <w:lang w:val="en-US"/>
              </w:rPr>
              <w:t>Number of participants who say they use this in the last month BASELINE</w:t>
            </w:r>
          </w:p>
        </w:tc>
        <w:tc>
          <w:tcPr>
            <w:tcW w:w="2185" w:type="dxa"/>
            <w:tcBorders>
              <w:top w:val="single" w:sz="4" w:space="0" w:color="auto"/>
              <w:left w:val="single" w:sz="4" w:space="0" w:color="auto"/>
              <w:bottom w:val="single" w:sz="4" w:space="0" w:color="auto"/>
              <w:right w:val="single" w:sz="4" w:space="0" w:color="auto"/>
            </w:tcBorders>
          </w:tcPr>
          <w:p w14:paraId="263BEED6" w14:textId="0476976D" w:rsidR="00A7742B" w:rsidRDefault="00A7742B" w:rsidP="00A7742B">
            <w:pPr>
              <w:jc w:val="left"/>
              <w:rPr>
                <w:b/>
                <w:lang w:val="en-US"/>
              </w:rPr>
            </w:pPr>
            <w:r>
              <w:rPr>
                <w:b/>
                <w:lang w:val="en-US"/>
              </w:rPr>
              <w:t>Number of participants who say they use this in the last month ENDLINE</w:t>
            </w:r>
          </w:p>
        </w:tc>
        <w:tc>
          <w:tcPr>
            <w:tcW w:w="2185" w:type="dxa"/>
            <w:tcBorders>
              <w:top w:val="single" w:sz="4" w:space="0" w:color="auto"/>
              <w:left w:val="single" w:sz="4" w:space="0" w:color="auto"/>
              <w:bottom w:val="single" w:sz="4" w:space="0" w:color="auto"/>
              <w:right w:val="single" w:sz="4" w:space="0" w:color="auto"/>
            </w:tcBorders>
          </w:tcPr>
          <w:p w14:paraId="576BCFC7" w14:textId="59264B1B" w:rsidR="00A7742B" w:rsidRDefault="00A7742B" w:rsidP="00A7742B">
            <w:pPr>
              <w:rPr>
                <w:b/>
                <w:lang w:val="en-US"/>
              </w:rPr>
            </w:pPr>
            <w:r>
              <w:rPr>
                <w:b/>
                <w:lang w:val="en-US"/>
              </w:rPr>
              <w:t>Change</w:t>
            </w:r>
          </w:p>
        </w:tc>
      </w:tr>
      <w:tr w:rsidR="00A7742B" w14:paraId="0F8E8DCA" w14:textId="5E0EF59C" w:rsidTr="00A33432">
        <w:tc>
          <w:tcPr>
            <w:tcW w:w="2682" w:type="dxa"/>
            <w:tcBorders>
              <w:top w:val="single" w:sz="4" w:space="0" w:color="auto"/>
              <w:left w:val="single" w:sz="4" w:space="0" w:color="auto"/>
              <w:bottom w:val="single" w:sz="4" w:space="0" w:color="auto"/>
              <w:right w:val="single" w:sz="4" w:space="0" w:color="auto"/>
            </w:tcBorders>
            <w:hideMark/>
          </w:tcPr>
          <w:p w14:paraId="6DCF715A" w14:textId="77777777" w:rsidR="00A7742B" w:rsidRDefault="00A7742B">
            <w:pPr>
              <w:rPr>
                <w:lang w:val="en-US"/>
              </w:rPr>
            </w:pPr>
            <w:r>
              <w:rPr>
                <w:lang w:val="en-US"/>
              </w:rPr>
              <w:t>None</w:t>
            </w:r>
          </w:p>
        </w:tc>
        <w:tc>
          <w:tcPr>
            <w:tcW w:w="2184" w:type="dxa"/>
            <w:tcBorders>
              <w:top w:val="single" w:sz="4" w:space="0" w:color="auto"/>
              <w:left w:val="single" w:sz="4" w:space="0" w:color="auto"/>
              <w:bottom w:val="single" w:sz="4" w:space="0" w:color="auto"/>
              <w:right w:val="single" w:sz="4" w:space="0" w:color="auto"/>
            </w:tcBorders>
            <w:hideMark/>
          </w:tcPr>
          <w:p w14:paraId="4A3C8A32" w14:textId="54E87CF9" w:rsidR="00A7742B" w:rsidRPr="00A7742B" w:rsidRDefault="00A7742B" w:rsidP="00A7742B">
            <w:pPr>
              <w:pStyle w:val="ListParagraph"/>
              <w:numPr>
                <w:ilvl w:val="0"/>
                <w:numId w:val="13"/>
              </w:numPr>
              <w:rPr>
                <w:lang w:val="en-US"/>
              </w:rPr>
            </w:pPr>
            <w:r w:rsidRPr="00A7742B">
              <w:rPr>
                <w:lang w:val="en-US"/>
              </w:rPr>
              <w:t>(10%)</w:t>
            </w:r>
          </w:p>
        </w:tc>
        <w:tc>
          <w:tcPr>
            <w:tcW w:w="2185" w:type="dxa"/>
            <w:tcBorders>
              <w:top w:val="single" w:sz="4" w:space="0" w:color="auto"/>
              <w:left w:val="single" w:sz="4" w:space="0" w:color="auto"/>
              <w:bottom w:val="single" w:sz="4" w:space="0" w:color="auto"/>
              <w:right w:val="single" w:sz="4" w:space="0" w:color="auto"/>
            </w:tcBorders>
          </w:tcPr>
          <w:p w14:paraId="780F65D8" w14:textId="2D1C3DFA"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7EF14639" w14:textId="0F353508" w:rsidR="00A7742B" w:rsidRPr="00A7742B" w:rsidRDefault="00A7742B" w:rsidP="00A7742B">
            <w:pPr>
              <w:rPr>
                <w:lang w:val="en-US"/>
              </w:rPr>
            </w:pPr>
            <w:r w:rsidRPr="00A7742B">
              <w:rPr>
                <w:lang w:val="en-US"/>
              </w:rPr>
              <w:t>-</w:t>
            </w:r>
            <w:r>
              <w:rPr>
                <w:lang w:val="en-US"/>
              </w:rPr>
              <w:t xml:space="preserve"> </w:t>
            </w:r>
            <w:r w:rsidRPr="00A7742B">
              <w:rPr>
                <w:lang w:val="en-US"/>
              </w:rPr>
              <w:t>2</w:t>
            </w:r>
          </w:p>
        </w:tc>
      </w:tr>
      <w:tr w:rsidR="00A7742B" w14:paraId="74CC1B39" w14:textId="091FEFC6" w:rsidTr="00A33432">
        <w:tc>
          <w:tcPr>
            <w:tcW w:w="2682" w:type="dxa"/>
            <w:tcBorders>
              <w:top w:val="single" w:sz="4" w:space="0" w:color="auto"/>
              <w:left w:val="single" w:sz="4" w:space="0" w:color="auto"/>
              <w:bottom w:val="single" w:sz="4" w:space="0" w:color="auto"/>
              <w:right w:val="single" w:sz="4" w:space="0" w:color="auto"/>
            </w:tcBorders>
            <w:hideMark/>
          </w:tcPr>
          <w:p w14:paraId="6AE227E4" w14:textId="77777777" w:rsidR="00A7742B" w:rsidRDefault="00A7742B">
            <w:pPr>
              <w:rPr>
                <w:lang w:val="en-US"/>
              </w:rPr>
            </w:pPr>
            <w:r>
              <w:rPr>
                <w:lang w:val="en-US"/>
              </w:rPr>
              <w:t>Female condom</w:t>
            </w:r>
          </w:p>
        </w:tc>
        <w:tc>
          <w:tcPr>
            <w:tcW w:w="2184" w:type="dxa"/>
            <w:tcBorders>
              <w:top w:val="single" w:sz="4" w:space="0" w:color="auto"/>
              <w:left w:val="single" w:sz="4" w:space="0" w:color="auto"/>
              <w:bottom w:val="single" w:sz="4" w:space="0" w:color="auto"/>
              <w:right w:val="single" w:sz="4" w:space="0" w:color="auto"/>
            </w:tcBorders>
            <w:hideMark/>
          </w:tcPr>
          <w:p w14:paraId="012147CC" w14:textId="77777777" w:rsidR="00A7742B" w:rsidRDefault="00A7742B">
            <w:pPr>
              <w:rPr>
                <w:lang w:val="en-US"/>
              </w:rPr>
            </w:pPr>
            <w:r>
              <w:rPr>
                <w:lang w:val="en-US"/>
              </w:rPr>
              <w:t>4 (20%)</w:t>
            </w:r>
          </w:p>
        </w:tc>
        <w:tc>
          <w:tcPr>
            <w:tcW w:w="2185" w:type="dxa"/>
            <w:tcBorders>
              <w:top w:val="single" w:sz="4" w:space="0" w:color="auto"/>
              <w:left w:val="single" w:sz="4" w:space="0" w:color="auto"/>
              <w:bottom w:val="single" w:sz="4" w:space="0" w:color="auto"/>
              <w:right w:val="single" w:sz="4" w:space="0" w:color="auto"/>
            </w:tcBorders>
          </w:tcPr>
          <w:p w14:paraId="33CFA490" w14:textId="03C50EEE" w:rsidR="00A7742B" w:rsidRDefault="00A7742B">
            <w:pPr>
              <w:rPr>
                <w:lang w:val="en-US"/>
              </w:rPr>
            </w:pPr>
            <w:r>
              <w:rPr>
                <w:lang w:val="en-US"/>
              </w:rPr>
              <w:t>6 (30%)</w:t>
            </w:r>
          </w:p>
        </w:tc>
        <w:tc>
          <w:tcPr>
            <w:tcW w:w="2185" w:type="dxa"/>
            <w:tcBorders>
              <w:top w:val="single" w:sz="4" w:space="0" w:color="auto"/>
              <w:left w:val="single" w:sz="4" w:space="0" w:color="auto"/>
              <w:bottom w:val="single" w:sz="4" w:space="0" w:color="auto"/>
              <w:right w:val="single" w:sz="4" w:space="0" w:color="auto"/>
            </w:tcBorders>
          </w:tcPr>
          <w:p w14:paraId="293E242C" w14:textId="636BBF8D" w:rsidR="00A7742B" w:rsidRDefault="00A7742B" w:rsidP="00A7742B">
            <w:pPr>
              <w:rPr>
                <w:lang w:val="en-US"/>
              </w:rPr>
            </w:pPr>
            <w:r>
              <w:rPr>
                <w:lang w:val="en-US"/>
              </w:rPr>
              <w:t>+ 2</w:t>
            </w:r>
          </w:p>
        </w:tc>
      </w:tr>
      <w:tr w:rsidR="00A7742B" w14:paraId="14CFE769" w14:textId="4FFE6A06" w:rsidTr="00A33432">
        <w:tc>
          <w:tcPr>
            <w:tcW w:w="2682" w:type="dxa"/>
            <w:tcBorders>
              <w:top w:val="single" w:sz="4" w:space="0" w:color="auto"/>
              <w:left w:val="single" w:sz="4" w:space="0" w:color="auto"/>
              <w:bottom w:val="single" w:sz="4" w:space="0" w:color="auto"/>
              <w:right w:val="single" w:sz="4" w:space="0" w:color="auto"/>
            </w:tcBorders>
            <w:hideMark/>
          </w:tcPr>
          <w:p w14:paraId="553D49CD" w14:textId="304779E2" w:rsidR="00A7742B" w:rsidRDefault="00A7742B">
            <w:pPr>
              <w:rPr>
                <w:lang w:val="en-US"/>
              </w:rPr>
            </w:pPr>
            <w:r>
              <w:rPr>
                <w:lang w:val="en-US"/>
              </w:rPr>
              <w:t>Male condom</w:t>
            </w:r>
          </w:p>
        </w:tc>
        <w:tc>
          <w:tcPr>
            <w:tcW w:w="2184" w:type="dxa"/>
            <w:tcBorders>
              <w:top w:val="single" w:sz="4" w:space="0" w:color="auto"/>
              <w:left w:val="single" w:sz="4" w:space="0" w:color="auto"/>
              <w:bottom w:val="single" w:sz="4" w:space="0" w:color="auto"/>
              <w:right w:val="single" w:sz="4" w:space="0" w:color="auto"/>
            </w:tcBorders>
            <w:hideMark/>
          </w:tcPr>
          <w:p w14:paraId="2B4518A9" w14:textId="77777777" w:rsidR="00A7742B" w:rsidRDefault="00A7742B">
            <w:pPr>
              <w:rPr>
                <w:lang w:val="en-US"/>
              </w:rPr>
            </w:pPr>
            <w:r>
              <w:rPr>
                <w:lang w:val="en-US"/>
              </w:rPr>
              <w:t>9 (45%)</w:t>
            </w:r>
          </w:p>
        </w:tc>
        <w:tc>
          <w:tcPr>
            <w:tcW w:w="2185" w:type="dxa"/>
            <w:tcBorders>
              <w:top w:val="single" w:sz="4" w:space="0" w:color="auto"/>
              <w:left w:val="single" w:sz="4" w:space="0" w:color="auto"/>
              <w:bottom w:val="single" w:sz="4" w:space="0" w:color="auto"/>
              <w:right w:val="single" w:sz="4" w:space="0" w:color="auto"/>
            </w:tcBorders>
          </w:tcPr>
          <w:p w14:paraId="6632FB4D" w14:textId="1AB9B78B" w:rsidR="00A7742B" w:rsidRDefault="00A7742B">
            <w:pPr>
              <w:rPr>
                <w:lang w:val="en-US"/>
              </w:rPr>
            </w:pPr>
            <w:r>
              <w:rPr>
                <w:lang w:val="en-US"/>
              </w:rPr>
              <w:t>15 (75%)</w:t>
            </w:r>
          </w:p>
        </w:tc>
        <w:tc>
          <w:tcPr>
            <w:tcW w:w="2185" w:type="dxa"/>
            <w:tcBorders>
              <w:top w:val="single" w:sz="4" w:space="0" w:color="auto"/>
              <w:left w:val="single" w:sz="4" w:space="0" w:color="auto"/>
              <w:bottom w:val="single" w:sz="4" w:space="0" w:color="auto"/>
              <w:right w:val="single" w:sz="4" w:space="0" w:color="auto"/>
            </w:tcBorders>
          </w:tcPr>
          <w:p w14:paraId="6E36514D" w14:textId="76AF99B8" w:rsidR="00A7742B" w:rsidRDefault="00A7742B" w:rsidP="00A7742B">
            <w:pPr>
              <w:jc w:val="left"/>
              <w:rPr>
                <w:lang w:val="en-US"/>
              </w:rPr>
            </w:pPr>
            <w:r>
              <w:rPr>
                <w:lang w:val="en-US"/>
              </w:rPr>
              <w:t xml:space="preserve">+ 6 </w:t>
            </w:r>
          </w:p>
        </w:tc>
      </w:tr>
      <w:tr w:rsidR="00A7742B" w14:paraId="496CABA7" w14:textId="34D9F11B" w:rsidTr="00A33432">
        <w:tc>
          <w:tcPr>
            <w:tcW w:w="2682" w:type="dxa"/>
            <w:tcBorders>
              <w:top w:val="single" w:sz="4" w:space="0" w:color="auto"/>
              <w:left w:val="single" w:sz="4" w:space="0" w:color="auto"/>
              <w:bottom w:val="single" w:sz="4" w:space="0" w:color="auto"/>
              <w:right w:val="single" w:sz="4" w:space="0" w:color="auto"/>
            </w:tcBorders>
            <w:hideMark/>
          </w:tcPr>
          <w:p w14:paraId="06ED5CB9" w14:textId="77777777" w:rsidR="00A7742B" w:rsidRDefault="00A7742B">
            <w:pPr>
              <w:rPr>
                <w:lang w:val="en-US"/>
              </w:rPr>
            </w:pPr>
            <w:r>
              <w:rPr>
                <w:lang w:val="en-US"/>
              </w:rPr>
              <w:t>Contraceptive implant</w:t>
            </w:r>
          </w:p>
        </w:tc>
        <w:tc>
          <w:tcPr>
            <w:tcW w:w="2184" w:type="dxa"/>
            <w:tcBorders>
              <w:top w:val="single" w:sz="4" w:space="0" w:color="auto"/>
              <w:left w:val="single" w:sz="4" w:space="0" w:color="auto"/>
              <w:bottom w:val="single" w:sz="4" w:space="0" w:color="auto"/>
              <w:right w:val="single" w:sz="4" w:space="0" w:color="auto"/>
            </w:tcBorders>
            <w:hideMark/>
          </w:tcPr>
          <w:p w14:paraId="5B0AD3D0" w14:textId="77777777" w:rsidR="00A7742B" w:rsidRDefault="00A7742B">
            <w:pPr>
              <w:rPr>
                <w:lang w:val="en-US"/>
              </w:rPr>
            </w:pPr>
            <w:r>
              <w:rPr>
                <w:lang w:val="en-US"/>
              </w:rPr>
              <w:t>6 (30%)</w:t>
            </w:r>
          </w:p>
        </w:tc>
        <w:tc>
          <w:tcPr>
            <w:tcW w:w="2185" w:type="dxa"/>
            <w:tcBorders>
              <w:top w:val="single" w:sz="4" w:space="0" w:color="auto"/>
              <w:left w:val="single" w:sz="4" w:space="0" w:color="auto"/>
              <w:bottom w:val="single" w:sz="4" w:space="0" w:color="auto"/>
              <w:right w:val="single" w:sz="4" w:space="0" w:color="auto"/>
            </w:tcBorders>
          </w:tcPr>
          <w:p w14:paraId="3C2C17E7" w14:textId="5E87EA83" w:rsidR="00A7742B" w:rsidRDefault="00A7742B">
            <w:pPr>
              <w:rPr>
                <w:lang w:val="en-US"/>
              </w:rPr>
            </w:pPr>
            <w:r>
              <w:rPr>
                <w:lang w:val="en-US"/>
              </w:rPr>
              <w:t>4 (20%)</w:t>
            </w:r>
          </w:p>
        </w:tc>
        <w:tc>
          <w:tcPr>
            <w:tcW w:w="2185" w:type="dxa"/>
            <w:tcBorders>
              <w:top w:val="single" w:sz="4" w:space="0" w:color="auto"/>
              <w:left w:val="single" w:sz="4" w:space="0" w:color="auto"/>
              <w:bottom w:val="single" w:sz="4" w:space="0" w:color="auto"/>
              <w:right w:val="single" w:sz="4" w:space="0" w:color="auto"/>
            </w:tcBorders>
          </w:tcPr>
          <w:p w14:paraId="2803757F" w14:textId="4980AF5E" w:rsidR="00A7742B" w:rsidRPr="00A7742B" w:rsidRDefault="00A7742B" w:rsidP="00A7742B">
            <w:pPr>
              <w:jc w:val="left"/>
              <w:rPr>
                <w:lang w:val="en-US"/>
              </w:rPr>
            </w:pPr>
            <w:r w:rsidRPr="00A7742B">
              <w:rPr>
                <w:lang w:val="en-US"/>
              </w:rPr>
              <w:t>-</w:t>
            </w:r>
            <w:r>
              <w:rPr>
                <w:lang w:val="en-US"/>
              </w:rPr>
              <w:t xml:space="preserve"> </w:t>
            </w:r>
            <w:r w:rsidRPr="00A7742B">
              <w:rPr>
                <w:lang w:val="en-US"/>
              </w:rPr>
              <w:t>2</w:t>
            </w:r>
          </w:p>
        </w:tc>
      </w:tr>
      <w:tr w:rsidR="00A7742B" w14:paraId="77E6EF95" w14:textId="27BF5710" w:rsidTr="00A33432">
        <w:tc>
          <w:tcPr>
            <w:tcW w:w="2682" w:type="dxa"/>
            <w:tcBorders>
              <w:top w:val="single" w:sz="4" w:space="0" w:color="auto"/>
              <w:left w:val="single" w:sz="4" w:space="0" w:color="auto"/>
              <w:bottom w:val="single" w:sz="4" w:space="0" w:color="auto"/>
              <w:right w:val="single" w:sz="4" w:space="0" w:color="auto"/>
            </w:tcBorders>
            <w:hideMark/>
          </w:tcPr>
          <w:p w14:paraId="6901FE62" w14:textId="77777777" w:rsidR="00A7742B" w:rsidRDefault="00A7742B">
            <w:pPr>
              <w:rPr>
                <w:lang w:val="en-US"/>
              </w:rPr>
            </w:pPr>
            <w:r>
              <w:rPr>
                <w:lang w:val="en-US"/>
              </w:rPr>
              <w:t>Contraceptive injection</w:t>
            </w:r>
          </w:p>
        </w:tc>
        <w:tc>
          <w:tcPr>
            <w:tcW w:w="2184" w:type="dxa"/>
            <w:tcBorders>
              <w:top w:val="single" w:sz="4" w:space="0" w:color="auto"/>
              <w:left w:val="single" w:sz="4" w:space="0" w:color="auto"/>
              <w:bottom w:val="single" w:sz="4" w:space="0" w:color="auto"/>
              <w:right w:val="single" w:sz="4" w:space="0" w:color="auto"/>
            </w:tcBorders>
            <w:hideMark/>
          </w:tcPr>
          <w:p w14:paraId="0C88D1D7" w14:textId="77777777" w:rsidR="00A7742B" w:rsidRDefault="00A7742B">
            <w:pPr>
              <w:rPr>
                <w:lang w:val="en-US"/>
              </w:rPr>
            </w:pPr>
            <w:r>
              <w:rPr>
                <w:lang w:val="en-US"/>
              </w:rPr>
              <w:t>2 (10%)</w:t>
            </w:r>
          </w:p>
        </w:tc>
        <w:tc>
          <w:tcPr>
            <w:tcW w:w="2185" w:type="dxa"/>
            <w:tcBorders>
              <w:top w:val="single" w:sz="4" w:space="0" w:color="auto"/>
              <w:left w:val="single" w:sz="4" w:space="0" w:color="auto"/>
              <w:bottom w:val="single" w:sz="4" w:space="0" w:color="auto"/>
              <w:right w:val="single" w:sz="4" w:space="0" w:color="auto"/>
            </w:tcBorders>
          </w:tcPr>
          <w:p w14:paraId="79C843DF" w14:textId="1F3C87FF" w:rsidR="00A7742B" w:rsidRDefault="00A7742B">
            <w:pPr>
              <w:rPr>
                <w:lang w:val="en-US"/>
              </w:rPr>
            </w:pPr>
            <w:r>
              <w:rPr>
                <w:lang w:val="en-US"/>
              </w:rPr>
              <w:t>4 (20%)</w:t>
            </w:r>
          </w:p>
        </w:tc>
        <w:tc>
          <w:tcPr>
            <w:tcW w:w="2185" w:type="dxa"/>
            <w:tcBorders>
              <w:top w:val="single" w:sz="4" w:space="0" w:color="auto"/>
              <w:left w:val="single" w:sz="4" w:space="0" w:color="auto"/>
              <w:bottom w:val="single" w:sz="4" w:space="0" w:color="auto"/>
              <w:right w:val="single" w:sz="4" w:space="0" w:color="auto"/>
            </w:tcBorders>
          </w:tcPr>
          <w:p w14:paraId="727BD70D" w14:textId="68D485D5" w:rsidR="00A7742B" w:rsidRDefault="00A7742B" w:rsidP="00A7742B">
            <w:pPr>
              <w:jc w:val="left"/>
              <w:rPr>
                <w:lang w:val="en-US"/>
              </w:rPr>
            </w:pPr>
            <w:r>
              <w:rPr>
                <w:lang w:val="en-US"/>
              </w:rPr>
              <w:t>+ 2</w:t>
            </w:r>
          </w:p>
        </w:tc>
      </w:tr>
      <w:tr w:rsidR="00A7742B" w14:paraId="7A39ECB4" w14:textId="13F6108D" w:rsidTr="00A33432">
        <w:tc>
          <w:tcPr>
            <w:tcW w:w="2682" w:type="dxa"/>
            <w:tcBorders>
              <w:top w:val="single" w:sz="4" w:space="0" w:color="auto"/>
              <w:left w:val="single" w:sz="4" w:space="0" w:color="auto"/>
              <w:bottom w:val="single" w:sz="4" w:space="0" w:color="auto"/>
              <w:right w:val="single" w:sz="4" w:space="0" w:color="auto"/>
            </w:tcBorders>
            <w:hideMark/>
          </w:tcPr>
          <w:p w14:paraId="71821618" w14:textId="77777777" w:rsidR="00A7742B" w:rsidRDefault="00A7742B">
            <w:pPr>
              <w:rPr>
                <w:lang w:val="en-US"/>
              </w:rPr>
            </w:pPr>
            <w:r>
              <w:rPr>
                <w:lang w:val="en-US"/>
              </w:rPr>
              <w:lastRenderedPageBreak/>
              <w:t>Coil</w:t>
            </w:r>
          </w:p>
        </w:tc>
        <w:tc>
          <w:tcPr>
            <w:tcW w:w="2184" w:type="dxa"/>
            <w:tcBorders>
              <w:top w:val="single" w:sz="4" w:space="0" w:color="auto"/>
              <w:left w:val="single" w:sz="4" w:space="0" w:color="auto"/>
              <w:bottom w:val="single" w:sz="4" w:space="0" w:color="auto"/>
              <w:right w:val="single" w:sz="4" w:space="0" w:color="auto"/>
            </w:tcBorders>
            <w:hideMark/>
          </w:tcPr>
          <w:p w14:paraId="2696975F" w14:textId="77777777"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53BB5E54" w14:textId="712C210F"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61E5AA3E" w14:textId="139AE65E" w:rsidR="00A7742B" w:rsidRDefault="00A7742B" w:rsidP="00A7742B">
            <w:pPr>
              <w:jc w:val="left"/>
              <w:rPr>
                <w:lang w:val="en-US"/>
              </w:rPr>
            </w:pPr>
            <w:r>
              <w:rPr>
                <w:lang w:val="en-US"/>
              </w:rPr>
              <w:t>No change</w:t>
            </w:r>
          </w:p>
        </w:tc>
      </w:tr>
      <w:tr w:rsidR="00A7742B" w14:paraId="568FD5C9" w14:textId="42C0EF21" w:rsidTr="00A33432">
        <w:tc>
          <w:tcPr>
            <w:tcW w:w="2682" w:type="dxa"/>
            <w:tcBorders>
              <w:top w:val="single" w:sz="4" w:space="0" w:color="auto"/>
              <w:left w:val="single" w:sz="4" w:space="0" w:color="auto"/>
              <w:bottom w:val="single" w:sz="4" w:space="0" w:color="auto"/>
              <w:right w:val="single" w:sz="4" w:space="0" w:color="auto"/>
            </w:tcBorders>
            <w:hideMark/>
          </w:tcPr>
          <w:p w14:paraId="1B3AA363" w14:textId="77777777" w:rsidR="00A7742B" w:rsidRDefault="00A7742B">
            <w:pPr>
              <w:rPr>
                <w:lang w:val="en-US"/>
              </w:rPr>
            </w:pPr>
            <w:r>
              <w:rPr>
                <w:lang w:val="en-US"/>
              </w:rPr>
              <w:t>Contraceptive pill</w:t>
            </w:r>
          </w:p>
        </w:tc>
        <w:tc>
          <w:tcPr>
            <w:tcW w:w="2184" w:type="dxa"/>
            <w:tcBorders>
              <w:top w:val="single" w:sz="4" w:space="0" w:color="auto"/>
              <w:left w:val="single" w:sz="4" w:space="0" w:color="auto"/>
              <w:bottom w:val="single" w:sz="4" w:space="0" w:color="auto"/>
              <w:right w:val="single" w:sz="4" w:space="0" w:color="auto"/>
            </w:tcBorders>
            <w:hideMark/>
          </w:tcPr>
          <w:p w14:paraId="339AD951" w14:textId="77777777" w:rsidR="00A7742B" w:rsidRDefault="00A7742B">
            <w:pPr>
              <w:rPr>
                <w:lang w:val="en-US"/>
              </w:rPr>
            </w:pPr>
            <w:r>
              <w:rPr>
                <w:lang w:val="en-US"/>
              </w:rPr>
              <w:t>3 (15%)</w:t>
            </w:r>
          </w:p>
        </w:tc>
        <w:tc>
          <w:tcPr>
            <w:tcW w:w="2185" w:type="dxa"/>
            <w:tcBorders>
              <w:top w:val="single" w:sz="4" w:space="0" w:color="auto"/>
              <w:left w:val="single" w:sz="4" w:space="0" w:color="auto"/>
              <w:bottom w:val="single" w:sz="4" w:space="0" w:color="auto"/>
              <w:right w:val="single" w:sz="4" w:space="0" w:color="auto"/>
            </w:tcBorders>
          </w:tcPr>
          <w:p w14:paraId="6D6F9EC1" w14:textId="703A0465" w:rsidR="00A7742B" w:rsidRDefault="00A7742B">
            <w:pPr>
              <w:rPr>
                <w:lang w:val="en-US"/>
              </w:rPr>
            </w:pPr>
            <w:r>
              <w:rPr>
                <w:lang w:val="en-US"/>
              </w:rPr>
              <w:t>6 (30%)</w:t>
            </w:r>
          </w:p>
        </w:tc>
        <w:tc>
          <w:tcPr>
            <w:tcW w:w="2185" w:type="dxa"/>
            <w:tcBorders>
              <w:top w:val="single" w:sz="4" w:space="0" w:color="auto"/>
              <w:left w:val="single" w:sz="4" w:space="0" w:color="auto"/>
              <w:bottom w:val="single" w:sz="4" w:space="0" w:color="auto"/>
              <w:right w:val="single" w:sz="4" w:space="0" w:color="auto"/>
            </w:tcBorders>
          </w:tcPr>
          <w:p w14:paraId="7EA2A053" w14:textId="38845A3F" w:rsidR="00A7742B" w:rsidRDefault="00A7742B" w:rsidP="00A7742B">
            <w:pPr>
              <w:jc w:val="left"/>
              <w:rPr>
                <w:lang w:val="en-US"/>
              </w:rPr>
            </w:pPr>
            <w:r>
              <w:rPr>
                <w:lang w:val="en-US"/>
              </w:rPr>
              <w:t>+ 3</w:t>
            </w:r>
          </w:p>
        </w:tc>
      </w:tr>
      <w:tr w:rsidR="00A7742B" w14:paraId="7C503074" w14:textId="3FED7A1A" w:rsidTr="00A33432">
        <w:tc>
          <w:tcPr>
            <w:tcW w:w="2682" w:type="dxa"/>
            <w:tcBorders>
              <w:top w:val="single" w:sz="4" w:space="0" w:color="auto"/>
              <w:left w:val="single" w:sz="4" w:space="0" w:color="auto"/>
              <w:bottom w:val="single" w:sz="4" w:space="0" w:color="auto"/>
              <w:right w:val="single" w:sz="4" w:space="0" w:color="auto"/>
            </w:tcBorders>
            <w:hideMark/>
          </w:tcPr>
          <w:p w14:paraId="6709664B" w14:textId="77777777" w:rsidR="00A7742B" w:rsidRDefault="00A7742B">
            <w:pPr>
              <w:rPr>
                <w:lang w:val="en-US"/>
              </w:rPr>
            </w:pPr>
            <w:r>
              <w:rPr>
                <w:lang w:val="en-US"/>
              </w:rPr>
              <w:t>Diaphragm / Cap</w:t>
            </w:r>
          </w:p>
        </w:tc>
        <w:tc>
          <w:tcPr>
            <w:tcW w:w="2184" w:type="dxa"/>
            <w:tcBorders>
              <w:top w:val="single" w:sz="4" w:space="0" w:color="auto"/>
              <w:left w:val="single" w:sz="4" w:space="0" w:color="auto"/>
              <w:bottom w:val="single" w:sz="4" w:space="0" w:color="auto"/>
              <w:right w:val="single" w:sz="4" w:space="0" w:color="auto"/>
            </w:tcBorders>
            <w:hideMark/>
          </w:tcPr>
          <w:p w14:paraId="6EA64920" w14:textId="77777777"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68852085" w14:textId="75D335BB" w:rsidR="00A7742B" w:rsidRDefault="00101194">
            <w:pPr>
              <w:rPr>
                <w:lang w:val="en-US"/>
              </w:rPr>
            </w:pPr>
            <w:r>
              <w:rPr>
                <w:lang w:val="en-US"/>
              </w:rPr>
              <w:t xml:space="preserve">0 </w:t>
            </w:r>
          </w:p>
        </w:tc>
        <w:tc>
          <w:tcPr>
            <w:tcW w:w="2185" w:type="dxa"/>
            <w:tcBorders>
              <w:top w:val="single" w:sz="4" w:space="0" w:color="auto"/>
              <w:left w:val="single" w:sz="4" w:space="0" w:color="auto"/>
              <w:bottom w:val="single" w:sz="4" w:space="0" w:color="auto"/>
              <w:right w:val="single" w:sz="4" w:space="0" w:color="auto"/>
            </w:tcBorders>
          </w:tcPr>
          <w:p w14:paraId="14720B25" w14:textId="5E1FB9B7" w:rsidR="00A7742B" w:rsidRDefault="00101194" w:rsidP="00A7742B">
            <w:pPr>
              <w:jc w:val="left"/>
              <w:rPr>
                <w:lang w:val="en-US"/>
              </w:rPr>
            </w:pPr>
            <w:r>
              <w:rPr>
                <w:lang w:val="en-US"/>
              </w:rPr>
              <w:t>No change</w:t>
            </w:r>
          </w:p>
        </w:tc>
      </w:tr>
      <w:tr w:rsidR="00A7742B" w14:paraId="6F2261E8" w14:textId="762239CB" w:rsidTr="00A33432">
        <w:tc>
          <w:tcPr>
            <w:tcW w:w="2682" w:type="dxa"/>
            <w:tcBorders>
              <w:top w:val="single" w:sz="4" w:space="0" w:color="auto"/>
              <w:left w:val="single" w:sz="4" w:space="0" w:color="auto"/>
              <w:bottom w:val="single" w:sz="4" w:space="0" w:color="auto"/>
              <w:right w:val="single" w:sz="4" w:space="0" w:color="auto"/>
            </w:tcBorders>
            <w:hideMark/>
          </w:tcPr>
          <w:p w14:paraId="2B5FDEA2" w14:textId="77777777" w:rsidR="00A7742B" w:rsidRDefault="00A7742B">
            <w:pPr>
              <w:rPr>
                <w:lang w:val="en-US"/>
              </w:rPr>
            </w:pPr>
            <w:r>
              <w:rPr>
                <w:lang w:val="en-US"/>
              </w:rPr>
              <w:t>Natural family planning / calendar method</w:t>
            </w:r>
          </w:p>
        </w:tc>
        <w:tc>
          <w:tcPr>
            <w:tcW w:w="2184" w:type="dxa"/>
            <w:tcBorders>
              <w:top w:val="single" w:sz="4" w:space="0" w:color="auto"/>
              <w:left w:val="single" w:sz="4" w:space="0" w:color="auto"/>
              <w:bottom w:val="single" w:sz="4" w:space="0" w:color="auto"/>
              <w:right w:val="single" w:sz="4" w:space="0" w:color="auto"/>
            </w:tcBorders>
            <w:hideMark/>
          </w:tcPr>
          <w:p w14:paraId="17ECB682" w14:textId="77777777" w:rsidR="00A7742B" w:rsidRDefault="00A7742B">
            <w:pPr>
              <w:rPr>
                <w:lang w:val="en-US"/>
              </w:rPr>
            </w:pPr>
            <w:r>
              <w:rPr>
                <w:lang w:val="en-US"/>
              </w:rPr>
              <w:t>1 (5%)</w:t>
            </w:r>
          </w:p>
        </w:tc>
        <w:tc>
          <w:tcPr>
            <w:tcW w:w="2185" w:type="dxa"/>
            <w:tcBorders>
              <w:top w:val="single" w:sz="4" w:space="0" w:color="auto"/>
              <w:left w:val="single" w:sz="4" w:space="0" w:color="auto"/>
              <w:bottom w:val="single" w:sz="4" w:space="0" w:color="auto"/>
              <w:right w:val="single" w:sz="4" w:space="0" w:color="auto"/>
            </w:tcBorders>
          </w:tcPr>
          <w:p w14:paraId="0DCE8CD3" w14:textId="4CB9770E" w:rsidR="00A7742B" w:rsidRDefault="00101194">
            <w:pPr>
              <w:rPr>
                <w:lang w:val="en-US"/>
              </w:rPr>
            </w:pPr>
            <w:r>
              <w:rPr>
                <w:lang w:val="en-US"/>
              </w:rPr>
              <w:t>1 (5%)</w:t>
            </w:r>
          </w:p>
        </w:tc>
        <w:tc>
          <w:tcPr>
            <w:tcW w:w="2185" w:type="dxa"/>
            <w:tcBorders>
              <w:top w:val="single" w:sz="4" w:space="0" w:color="auto"/>
              <w:left w:val="single" w:sz="4" w:space="0" w:color="auto"/>
              <w:bottom w:val="single" w:sz="4" w:space="0" w:color="auto"/>
              <w:right w:val="single" w:sz="4" w:space="0" w:color="auto"/>
            </w:tcBorders>
          </w:tcPr>
          <w:p w14:paraId="1A101929" w14:textId="799C9B7A" w:rsidR="00A7742B" w:rsidRPr="00A7742B" w:rsidRDefault="00101194" w:rsidP="00A7742B">
            <w:pPr>
              <w:jc w:val="left"/>
              <w:rPr>
                <w:lang w:val="en-US"/>
              </w:rPr>
            </w:pPr>
            <w:r>
              <w:rPr>
                <w:lang w:val="en-US"/>
              </w:rPr>
              <w:t>No change</w:t>
            </w:r>
          </w:p>
        </w:tc>
      </w:tr>
      <w:tr w:rsidR="00A7742B" w14:paraId="1B80E45F" w14:textId="76A1E979" w:rsidTr="00A33432">
        <w:tc>
          <w:tcPr>
            <w:tcW w:w="2682" w:type="dxa"/>
            <w:tcBorders>
              <w:top w:val="single" w:sz="4" w:space="0" w:color="auto"/>
              <w:left w:val="single" w:sz="4" w:space="0" w:color="auto"/>
              <w:bottom w:val="single" w:sz="4" w:space="0" w:color="auto"/>
              <w:right w:val="single" w:sz="4" w:space="0" w:color="auto"/>
            </w:tcBorders>
            <w:hideMark/>
          </w:tcPr>
          <w:p w14:paraId="1512E277" w14:textId="77777777" w:rsidR="00A7742B" w:rsidRDefault="00A7742B">
            <w:pPr>
              <w:rPr>
                <w:lang w:val="en-US"/>
              </w:rPr>
            </w:pPr>
            <w:r>
              <w:rPr>
                <w:lang w:val="en-US"/>
              </w:rPr>
              <w:t>Abstinence</w:t>
            </w:r>
          </w:p>
        </w:tc>
        <w:tc>
          <w:tcPr>
            <w:tcW w:w="2184" w:type="dxa"/>
            <w:tcBorders>
              <w:top w:val="single" w:sz="4" w:space="0" w:color="auto"/>
              <w:left w:val="single" w:sz="4" w:space="0" w:color="auto"/>
              <w:bottom w:val="single" w:sz="4" w:space="0" w:color="auto"/>
              <w:right w:val="single" w:sz="4" w:space="0" w:color="auto"/>
            </w:tcBorders>
            <w:hideMark/>
          </w:tcPr>
          <w:p w14:paraId="1086B956" w14:textId="77777777"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59F31639" w14:textId="36BB2C50"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3C86ADE9" w14:textId="69E3DBB6" w:rsidR="00A7742B" w:rsidRDefault="00A7742B" w:rsidP="00A7742B">
            <w:pPr>
              <w:jc w:val="left"/>
              <w:rPr>
                <w:lang w:val="en-US"/>
              </w:rPr>
            </w:pPr>
            <w:r>
              <w:rPr>
                <w:lang w:val="en-US"/>
              </w:rPr>
              <w:t>No change</w:t>
            </w:r>
          </w:p>
        </w:tc>
      </w:tr>
      <w:tr w:rsidR="00A7742B" w14:paraId="449408E7" w14:textId="15CA8D27" w:rsidTr="00A33432">
        <w:tc>
          <w:tcPr>
            <w:tcW w:w="2682" w:type="dxa"/>
            <w:tcBorders>
              <w:top w:val="single" w:sz="4" w:space="0" w:color="auto"/>
              <w:left w:val="single" w:sz="4" w:space="0" w:color="auto"/>
              <w:bottom w:val="single" w:sz="4" w:space="0" w:color="auto"/>
              <w:right w:val="single" w:sz="4" w:space="0" w:color="auto"/>
            </w:tcBorders>
            <w:hideMark/>
          </w:tcPr>
          <w:p w14:paraId="3AC5D8F8" w14:textId="77777777" w:rsidR="00A7742B" w:rsidRDefault="00A7742B">
            <w:pPr>
              <w:rPr>
                <w:lang w:val="en-US"/>
              </w:rPr>
            </w:pPr>
            <w:r>
              <w:rPr>
                <w:lang w:val="en-US"/>
              </w:rPr>
              <w:t xml:space="preserve">Female </w:t>
            </w:r>
            <w:proofErr w:type="spellStart"/>
            <w:r>
              <w:rPr>
                <w:lang w:val="en-US"/>
              </w:rPr>
              <w:t>sterilisation</w:t>
            </w:r>
            <w:proofErr w:type="spellEnd"/>
            <w:r>
              <w:rPr>
                <w:lang w:val="en-US"/>
              </w:rPr>
              <w:t xml:space="preserve"> </w:t>
            </w:r>
          </w:p>
        </w:tc>
        <w:tc>
          <w:tcPr>
            <w:tcW w:w="2184" w:type="dxa"/>
            <w:tcBorders>
              <w:top w:val="single" w:sz="4" w:space="0" w:color="auto"/>
              <w:left w:val="single" w:sz="4" w:space="0" w:color="auto"/>
              <w:bottom w:val="single" w:sz="4" w:space="0" w:color="auto"/>
              <w:right w:val="single" w:sz="4" w:space="0" w:color="auto"/>
            </w:tcBorders>
            <w:hideMark/>
          </w:tcPr>
          <w:p w14:paraId="53216E5F" w14:textId="77777777"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2309C1CE" w14:textId="459FB933"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1695CBEA" w14:textId="31506385" w:rsidR="00A7742B" w:rsidRDefault="00A7742B" w:rsidP="00A7742B">
            <w:pPr>
              <w:jc w:val="left"/>
              <w:rPr>
                <w:lang w:val="en-US"/>
              </w:rPr>
            </w:pPr>
            <w:r>
              <w:rPr>
                <w:lang w:val="en-US"/>
              </w:rPr>
              <w:t>No change</w:t>
            </w:r>
          </w:p>
        </w:tc>
      </w:tr>
      <w:tr w:rsidR="00A7742B" w14:paraId="252F601C" w14:textId="0BBC9312" w:rsidTr="00A33432">
        <w:tc>
          <w:tcPr>
            <w:tcW w:w="2682" w:type="dxa"/>
            <w:tcBorders>
              <w:top w:val="single" w:sz="4" w:space="0" w:color="auto"/>
              <w:left w:val="single" w:sz="4" w:space="0" w:color="auto"/>
              <w:bottom w:val="single" w:sz="4" w:space="0" w:color="auto"/>
              <w:right w:val="single" w:sz="4" w:space="0" w:color="auto"/>
            </w:tcBorders>
            <w:hideMark/>
          </w:tcPr>
          <w:p w14:paraId="7E267050" w14:textId="77777777" w:rsidR="00A7742B" w:rsidRDefault="00A7742B">
            <w:pPr>
              <w:rPr>
                <w:lang w:val="en-US"/>
              </w:rPr>
            </w:pPr>
            <w:r>
              <w:rPr>
                <w:lang w:val="en-US"/>
              </w:rPr>
              <w:t>Local preparation</w:t>
            </w:r>
          </w:p>
        </w:tc>
        <w:tc>
          <w:tcPr>
            <w:tcW w:w="2184" w:type="dxa"/>
            <w:tcBorders>
              <w:top w:val="single" w:sz="4" w:space="0" w:color="auto"/>
              <w:left w:val="single" w:sz="4" w:space="0" w:color="auto"/>
              <w:bottom w:val="single" w:sz="4" w:space="0" w:color="auto"/>
              <w:right w:val="single" w:sz="4" w:space="0" w:color="auto"/>
            </w:tcBorders>
            <w:hideMark/>
          </w:tcPr>
          <w:p w14:paraId="23AFAA92" w14:textId="77777777" w:rsidR="00A7742B" w:rsidRDefault="00A7742B">
            <w:pPr>
              <w:rPr>
                <w:lang w:val="en-US"/>
              </w:rPr>
            </w:pPr>
            <w:r>
              <w:rPr>
                <w:lang w:val="en-US"/>
              </w:rPr>
              <w:t>3 (15%)</w:t>
            </w:r>
          </w:p>
        </w:tc>
        <w:tc>
          <w:tcPr>
            <w:tcW w:w="2185" w:type="dxa"/>
            <w:tcBorders>
              <w:top w:val="single" w:sz="4" w:space="0" w:color="auto"/>
              <w:left w:val="single" w:sz="4" w:space="0" w:color="auto"/>
              <w:bottom w:val="single" w:sz="4" w:space="0" w:color="auto"/>
              <w:right w:val="single" w:sz="4" w:space="0" w:color="auto"/>
            </w:tcBorders>
          </w:tcPr>
          <w:p w14:paraId="298181EC" w14:textId="1B90C5F3"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5C62E2D1" w14:textId="1E4460CE" w:rsidR="00A7742B" w:rsidRPr="00A7742B" w:rsidRDefault="00A7742B" w:rsidP="00A7742B">
            <w:pPr>
              <w:jc w:val="left"/>
              <w:rPr>
                <w:lang w:val="en-US"/>
              </w:rPr>
            </w:pPr>
            <w:r w:rsidRPr="00A7742B">
              <w:rPr>
                <w:lang w:val="en-US"/>
              </w:rPr>
              <w:t>-</w:t>
            </w:r>
            <w:r>
              <w:rPr>
                <w:lang w:val="en-US"/>
              </w:rPr>
              <w:t xml:space="preserve"> </w:t>
            </w:r>
            <w:r w:rsidRPr="00A7742B">
              <w:rPr>
                <w:lang w:val="en-US"/>
              </w:rPr>
              <w:t>3</w:t>
            </w:r>
          </w:p>
        </w:tc>
      </w:tr>
      <w:tr w:rsidR="00A7742B" w14:paraId="30A52622" w14:textId="58A45E7D" w:rsidTr="00A33432">
        <w:tc>
          <w:tcPr>
            <w:tcW w:w="2682" w:type="dxa"/>
            <w:tcBorders>
              <w:top w:val="single" w:sz="4" w:space="0" w:color="auto"/>
              <w:left w:val="single" w:sz="4" w:space="0" w:color="auto"/>
              <w:bottom w:val="single" w:sz="4" w:space="0" w:color="auto"/>
              <w:right w:val="single" w:sz="4" w:space="0" w:color="auto"/>
            </w:tcBorders>
            <w:hideMark/>
          </w:tcPr>
          <w:p w14:paraId="2586C713" w14:textId="77777777" w:rsidR="00A7742B" w:rsidRDefault="00A7742B">
            <w:pPr>
              <w:rPr>
                <w:lang w:val="en-US"/>
              </w:rPr>
            </w:pPr>
            <w:r>
              <w:rPr>
                <w:lang w:val="en-US"/>
              </w:rPr>
              <w:t>Emergency contraception</w:t>
            </w:r>
          </w:p>
        </w:tc>
        <w:tc>
          <w:tcPr>
            <w:tcW w:w="2184" w:type="dxa"/>
            <w:tcBorders>
              <w:top w:val="single" w:sz="4" w:space="0" w:color="auto"/>
              <w:left w:val="single" w:sz="4" w:space="0" w:color="auto"/>
              <w:bottom w:val="single" w:sz="4" w:space="0" w:color="auto"/>
              <w:right w:val="single" w:sz="4" w:space="0" w:color="auto"/>
            </w:tcBorders>
            <w:hideMark/>
          </w:tcPr>
          <w:p w14:paraId="3E8FE085" w14:textId="77777777" w:rsidR="00A7742B" w:rsidRDefault="00A7742B">
            <w:pPr>
              <w:rPr>
                <w:lang w:val="en-US"/>
              </w:rPr>
            </w:pPr>
            <w:r>
              <w:rPr>
                <w:lang w:val="en-US"/>
              </w:rPr>
              <w:t>2 (10%)</w:t>
            </w:r>
          </w:p>
        </w:tc>
        <w:tc>
          <w:tcPr>
            <w:tcW w:w="2185" w:type="dxa"/>
            <w:tcBorders>
              <w:top w:val="single" w:sz="4" w:space="0" w:color="auto"/>
              <w:left w:val="single" w:sz="4" w:space="0" w:color="auto"/>
              <w:bottom w:val="single" w:sz="4" w:space="0" w:color="auto"/>
              <w:right w:val="single" w:sz="4" w:space="0" w:color="auto"/>
            </w:tcBorders>
          </w:tcPr>
          <w:p w14:paraId="13383A0C" w14:textId="1C06CEC0"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34C9D733" w14:textId="1BACA898" w:rsidR="00A7742B" w:rsidRPr="00A7742B" w:rsidRDefault="00A7742B" w:rsidP="00A7742B">
            <w:pPr>
              <w:jc w:val="left"/>
              <w:rPr>
                <w:lang w:val="en-US"/>
              </w:rPr>
            </w:pPr>
            <w:r w:rsidRPr="00A7742B">
              <w:rPr>
                <w:lang w:val="en-US"/>
              </w:rPr>
              <w:t>-</w:t>
            </w:r>
            <w:r>
              <w:rPr>
                <w:lang w:val="en-US"/>
              </w:rPr>
              <w:t xml:space="preserve"> </w:t>
            </w:r>
            <w:r w:rsidRPr="00A7742B">
              <w:rPr>
                <w:lang w:val="en-US"/>
              </w:rPr>
              <w:t>2</w:t>
            </w:r>
          </w:p>
        </w:tc>
      </w:tr>
      <w:tr w:rsidR="00A7742B" w14:paraId="70B1CEE7" w14:textId="3E5187AF" w:rsidTr="00A33432">
        <w:tc>
          <w:tcPr>
            <w:tcW w:w="2682" w:type="dxa"/>
            <w:tcBorders>
              <w:top w:val="single" w:sz="4" w:space="0" w:color="auto"/>
              <w:left w:val="single" w:sz="4" w:space="0" w:color="auto"/>
              <w:bottom w:val="single" w:sz="4" w:space="0" w:color="auto"/>
              <w:right w:val="single" w:sz="4" w:space="0" w:color="auto"/>
            </w:tcBorders>
            <w:hideMark/>
          </w:tcPr>
          <w:p w14:paraId="4AB4BBB2" w14:textId="77777777" w:rsidR="00A7742B" w:rsidRDefault="00A7742B">
            <w:pPr>
              <w:rPr>
                <w:lang w:val="en-US"/>
              </w:rPr>
            </w:pPr>
            <w:r>
              <w:rPr>
                <w:lang w:val="en-US"/>
              </w:rPr>
              <w:t>Post-menopausal</w:t>
            </w:r>
          </w:p>
        </w:tc>
        <w:tc>
          <w:tcPr>
            <w:tcW w:w="2184" w:type="dxa"/>
            <w:tcBorders>
              <w:top w:val="single" w:sz="4" w:space="0" w:color="auto"/>
              <w:left w:val="single" w:sz="4" w:space="0" w:color="auto"/>
              <w:bottom w:val="single" w:sz="4" w:space="0" w:color="auto"/>
              <w:right w:val="single" w:sz="4" w:space="0" w:color="auto"/>
            </w:tcBorders>
            <w:hideMark/>
          </w:tcPr>
          <w:p w14:paraId="1291713C" w14:textId="77777777"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768D4D0C" w14:textId="4C365C90" w:rsidR="00A7742B" w:rsidRDefault="00A7742B">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58CF1B57" w14:textId="49CC828B" w:rsidR="00A7742B" w:rsidRDefault="00A7742B" w:rsidP="00A7742B">
            <w:pPr>
              <w:jc w:val="left"/>
              <w:rPr>
                <w:lang w:val="en-US"/>
              </w:rPr>
            </w:pPr>
            <w:r>
              <w:rPr>
                <w:lang w:val="en-US"/>
              </w:rPr>
              <w:t>No change</w:t>
            </w:r>
          </w:p>
        </w:tc>
      </w:tr>
      <w:tr w:rsidR="00A7742B" w14:paraId="5E2C300E" w14:textId="1C58BF7C" w:rsidTr="00A33432">
        <w:tc>
          <w:tcPr>
            <w:tcW w:w="2682" w:type="dxa"/>
            <w:tcBorders>
              <w:top w:val="single" w:sz="4" w:space="0" w:color="auto"/>
              <w:left w:val="single" w:sz="4" w:space="0" w:color="auto"/>
              <w:bottom w:val="single" w:sz="4" w:space="0" w:color="auto"/>
              <w:right w:val="single" w:sz="4" w:space="0" w:color="auto"/>
            </w:tcBorders>
            <w:hideMark/>
          </w:tcPr>
          <w:p w14:paraId="705B7863" w14:textId="77777777" w:rsidR="00A7742B" w:rsidRDefault="00A7742B">
            <w:pPr>
              <w:rPr>
                <w:lang w:val="en-US"/>
              </w:rPr>
            </w:pPr>
            <w:r>
              <w:rPr>
                <w:lang w:val="en-US"/>
              </w:rPr>
              <w:t>Other</w:t>
            </w:r>
          </w:p>
        </w:tc>
        <w:tc>
          <w:tcPr>
            <w:tcW w:w="2184" w:type="dxa"/>
            <w:tcBorders>
              <w:top w:val="single" w:sz="4" w:space="0" w:color="auto"/>
              <w:left w:val="single" w:sz="4" w:space="0" w:color="auto"/>
              <w:bottom w:val="single" w:sz="4" w:space="0" w:color="auto"/>
              <w:right w:val="single" w:sz="4" w:space="0" w:color="auto"/>
            </w:tcBorders>
            <w:hideMark/>
          </w:tcPr>
          <w:p w14:paraId="00267391" w14:textId="77777777" w:rsidR="00A7742B" w:rsidRDefault="00A7742B" w:rsidP="00DE04E5">
            <w:pPr>
              <w:rPr>
                <w:lang w:val="en-US"/>
              </w:rPr>
            </w:pPr>
            <w:r>
              <w:rPr>
                <w:lang w:val="en-US"/>
              </w:rPr>
              <w:t>5 say they ‘use alcohol’ (25%)</w:t>
            </w:r>
          </w:p>
        </w:tc>
        <w:tc>
          <w:tcPr>
            <w:tcW w:w="2185" w:type="dxa"/>
            <w:tcBorders>
              <w:top w:val="single" w:sz="4" w:space="0" w:color="auto"/>
              <w:left w:val="single" w:sz="4" w:space="0" w:color="auto"/>
              <w:bottom w:val="single" w:sz="4" w:space="0" w:color="auto"/>
              <w:right w:val="single" w:sz="4" w:space="0" w:color="auto"/>
            </w:tcBorders>
          </w:tcPr>
          <w:p w14:paraId="7CB46A20" w14:textId="5C89DEB9" w:rsidR="00A7742B" w:rsidRDefault="00A7742B" w:rsidP="00DE04E5">
            <w:pPr>
              <w:rPr>
                <w:lang w:val="en-US"/>
              </w:rPr>
            </w:pPr>
            <w:r>
              <w:rPr>
                <w:lang w:val="en-US"/>
              </w:rPr>
              <w:t>0</w:t>
            </w:r>
          </w:p>
        </w:tc>
        <w:tc>
          <w:tcPr>
            <w:tcW w:w="2185" w:type="dxa"/>
            <w:tcBorders>
              <w:top w:val="single" w:sz="4" w:space="0" w:color="auto"/>
              <w:left w:val="single" w:sz="4" w:space="0" w:color="auto"/>
              <w:bottom w:val="single" w:sz="4" w:space="0" w:color="auto"/>
              <w:right w:val="single" w:sz="4" w:space="0" w:color="auto"/>
            </w:tcBorders>
          </w:tcPr>
          <w:p w14:paraId="13B6BA96" w14:textId="627D80DA" w:rsidR="00A7742B" w:rsidRPr="00A7742B" w:rsidRDefault="00A7742B" w:rsidP="00A7742B">
            <w:pPr>
              <w:jc w:val="left"/>
              <w:rPr>
                <w:lang w:val="en-US"/>
              </w:rPr>
            </w:pPr>
            <w:r w:rsidRPr="00A7742B">
              <w:rPr>
                <w:lang w:val="en-US"/>
              </w:rPr>
              <w:t>-</w:t>
            </w:r>
            <w:r>
              <w:rPr>
                <w:lang w:val="en-US"/>
              </w:rPr>
              <w:t xml:space="preserve"> </w:t>
            </w:r>
            <w:r w:rsidRPr="00A7742B">
              <w:rPr>
                <w:lang w:val="en-US"/>
              </w:rPr>
              <w:t>5</w:t>
            </w:r>
          </w:p>
        </w:tc>
      </w:tr>
    </w:tbl>
    <w:p w14:paraId="603C73A2" w14:textId="530A37AC" w:rsidR="00DE04E5" w:rsidRDefault="00E7645C" w:rsidP="005158DA">
      <w:pPr>
        <w:pStyle w:val="Heading3"/>
      </w:pPr>
      <w:bookmarkStart w:id="59" w:name="_Toc430009295"/>
      <w:bookmarkStart w:id="60" w:name="_Toc430010836"/>
      <w:bookmarkStart w:id="61" w:name="_Toc451426975"/>
      <w:bookmarkStart w:id="62" w:name="_Toc451434760"/>
      <w:bookmarkStart w:id="63" w:name="_Toc452384038"/>
      <w:r>
        <w:t>Summary of</w:t>
      </w:r>
      <w:r w:rsidR="00101194">
        <w:t xml:space="preserve"> results</w:t>
      </w:r>
      <w:bookmarkEnd w:id="59"/>
      <w:bookmarkEnd w:id="60"/>
      <w:bookmarkEnd w:id="61"/>
      <w:bookmarkEnd w:id="62"/>
      <w:bookmarkEnd w:id="63"/>
    </w:p>
    <w:p w14:paraId="43929585" w14:textId="7FF2E890" w:rsidR="00A7742B" w:rsidRDefault="00E83A99" w:rsidP="00E83A99">
      <w:r>
        <w:t xml:space="preserve">Overall use of contraceptives </w:t>
      </w:r>
      <w:r w:rsidR="008F1638">
        <w:t>has improved.</w:t>
      </w:r>
      <w:r w:rsidR="00A7742B">
        <w:t xml:space="preserve"> The most significant change is the use of male condom, rising from 45% of the women to 75%. Male and female condoms are the safest form of contraception for this target group, protecting participants from pregnancy and STIs / HIV; so the increase in both male and female condom use is positive. </w:t>
      </w:r>
    </w:p>
    <w:p w14:paraId="7892B562" w14:textId="20F60D4F" w:rsidR="008F1638" w:rsidRDefault="008F1638" w:rsidP="00E83A99">
      <w:r>
        <w:t>There has been a small decrease in the use of contraceptive implants and an increase in contraceptive injections. This may be as a res</w:t>
      </w:r>
      <w:r w:rsidR="00857C9C">
        <w:t>ult of availability. The project</w:t>
      </w:r>
      <w:r>
        <w:t xml:space="preserve"> is now working in partnership with Willows Foundation who offer family planning services, so further research is needed to understand their influence on the choices of option available for the women. The implant offers longer term contraceptive protection which reduces reliance on health services and for some participants may be a safer choice.</w:t>
      </w:r>
    </w:p>
    <w:p w14:paraId="70A23D5B" w14:textId="1398EB37" w:rsidR="00101194" w:rsidRDefault="008F1638" w:rsidP="00E83A99">
      <w:r>
        <w:t>The numbers of women using a contrac</w:t>
      </w:r>
      <w:r w:rsidR="00857C9C">
        <w:t>eptive pill has increased from three to six</w:t>
      </w:r>
      <w:r>
        <w:t xml:space="preserve">. Again this may be due to better availability of services. Whilst the contraceptive pill provides protection against pregnancy it is important for facilitators to emphasis, as with the implant and injection, that the pill should be used in conjunction with condoms in order to provide </w:t>
      </w:r>
      <w:r>
        <w:lastRenderedPageBreak/>
        <w:t>full protection. There is also a potential risk for participants, many of which live in temp</w:t>
      </w:r>
      <w:r w:rsidR="00101194">
        <w:t>orary housing and have differing daily schedules,</w:t>
      </w:r>
      <w:r>
        <w:t xml:space="preserve"> that the pill is being taken </w:t>
      </w:r>
      <w:r w:rsidR="00101194">
        <w:t>daily and at the same time.</w:t>
      </w:r>
    </w:p>
    <w:p w14:paraId="51AD59B0" w14:textId="088594CF" w:rsidR="00101194" w:rsidRDefault="00101194" w:rsidP="00E83A99">
      <w:r>
        <w:t>One participant continues to rely on the calendar method which is an unsafe form of contraception. Future workshops need to ensure this is addressed.</w:t>
      </w:r>
    </w:p>
    <w:p w14:paraId="1F05533F" w14:textId="7FA86B33" w:rsidR="00101194" w:rsidRDefault="00857C9C" w:rsidP="00E83A99">
      <w:r>
        <w:t>In the baseline two</w:t>
      </w:r>
      <w:r w:rsidR="00101194">
        <w:t xml:space="preserve"> women were using emergency contraception. In the endline no women were using emergency contraception. Whilst it is important that participants are aware of the option of emergency contraception it should not be a regular form of contraception and so this change is positive.</w:t>
      </w:r>
    </w:p>
    <w:p w14:paraId="5978C0B4" w14:textId="3F7D4C13" w:rsidR="00101194" w:rsidRDefault="00857C9C" w:rsidP="00E83A99">
      <w:r>
        <w:t>In the baseline eight</w:t>
      </w:r>
      <w:r w:rsidR="00101194">
        <w:t xml:space="preserve"> women (54%) were using local preparation (herbs) and alcohol as contraceptive, neither of which provide protection. In the baseline no women said she used alcohol or herbs as a form of contraception in the last month.</w:t>
      </w:r>
    </w:p>
    <w:p w14:paraId="48E62F7A" w14:textId="4A069DF2" w:rsidR="00F44A7E" w:rsidRDefault="00101194" w:rsidP="00F44A7E">
      <w:pPr>
        <w:pStyle w:val="Heading3"/>
      </w:pPr>
      <w:bookmarkStart w:id="64" w:name="_Toc430009296"/>
      <w:bookmarkStart w:id="65" w:name="_Toc430010837"/>
      <w:bookmarkStart w:id="66" w:name="_Toc451426976"/>
      <w:bookmarkStart w:id="67" w:name="_Toc451434761"/>
      <w:bookmarkStart w:id="68" w:name="_Toc452384039"/>
      <w:r>
        <w:t xml:space="preserve">Project </w:t>
      </w:r>
      <w:r w:rsidR="001A3586">
        <w:t>l</w:t>
      </w:r>
      <w:r>
        <w:t>earning</w:t>
      </w:r>
      <w:bookmarkEnd w:id="64"/>
      <w:bookmarkEnd w:id="65"/>
      <w:bookmarkEnd w:id="66"/>
      <w:bookmarkEnd w:id="67"/>
      <w:bookmarkEnd w:id="68"/>
    </w:p>
    <w:p w14:paraId="001E3A6E" w14:textId="77777777" w:rsidR="00857C9C" w:rsidRDefault="00101194" w:rsidP="00101194">
      <w:r>
        <w:t xml:space="preserve">There has been significant focus on knowledge and use of contraceptives in the workshops, both in relation to STIs and HIV and pregnancy. It is clear that progress has been made. This may in part be as a result of increased access to services for participants. </w:t>
      </w:r>
    </w:p>
    <w:p w14:paraId="6F001E45" w14:textId="75DDD2C6" w:rsidR="00101194" w:rsidRDefault="00101194" w:rsidP="00101194">
      <w:r>
        <w:t xml:space="preserve">Whilst it is encouraging to see an increase </w:t>
      </w:r>
      <w:r w:rsidR="001D07B1">
        <w:t xml:space="preserve">in condom use, more information is needed to understand how many women use a condom (male or female) every time they have sex. </w:t>
      </w:r>
      <w:r w:rsidR="00857C9C">
        <w:t xml:space="preserve">During the project participants expressed their dislike of using female condoms. It is however, important for the facilitators to continue exploring with participants whether female condoms can provide an alternative when male condoms are not the contraceptive of choice – this is particularly relevant when participants are having sex with their boyfriend, as female condoms can be used more discreetly by participants. </w:t>
      </w:r>
      <w:r w:rsidR="001D07B1">
        <w:t>This group is at high risk of contracting HIV and STIs and so the use of condoms in every sexual encounter must continue to be a fundamental aim of workshops moving forwards.</w:t>
      </w:r>
    </w:p>
    <w:p w14:paraId="24D0D8B2" w14:textId="0723A7B1" w:rsidR="00857C9C" w:rsidRPr="00101194" w:rsidRDefault="00857C9C" w:rsidP="00101194">
      <w:r>
        <w:t>As increased family planning options becoming available for participants through partnerships with health providers, it is worth exploring whether facilitators feel comfortable explaining the differences between different options and advising women accordingly.</w:t>
      </w:r>
    </w:p>
    <w:p w14:paraId="54AF8FD7" w14:textId="77777777" w:rsidR="00DE04E5" w:rsidRDefault="00C231F1" w:rsidP="00D667CB">
      <w:pPr>
        <w:pStyle w:val="Heading2"/>
        <w:numPr>
          <w:ilvl w:val="0"/>
          <w:numId w:val="7"/>
        </w:numPr>
      </w:pPr>
      <w:bookmarkStart w:id="69" w:name="_Toc452384040"/>
      <w:r>
        <w:t xml:space="preserve">Knowledge </w:t>
      </w:r>
      <w:r w:rsidR="002D1E73">
        <w:t>and attitudes towards</w:t>
      </w:r>
      <w:r>
        <w:t xml:space="preserve"> HIV and STIs</w:t>
      </w:r>
      <w:bookmarkEnd w:id="69"/>
    </w:p>
    <w:p w14:paraId="6E2E06C5" w14:textId="77777777" w:rsidR="00B7009B" w:rsidRPr="00B7009B" w:rsidRDefault="00B7009B" w:rsidP="00B7009B">
      <w:r>
        <w:t>Two exercises were used to assess knowledge and attitudes.</w:t>
      </w:r>
    </w:p>
    <w:p w14:paraId="76C69A71" w14:textId="77777777" w:rsidR="00C231F1" w:rsidRDefault="00C231F1" w:rsidP="00C231F1">
      <w:pPr>
        <w:pStyle w:val="Heading3"/>
      </w:pPr>
      <w:bookmarkStart w:id="70" w:name="_Toc430009298"/>
      <w:bookmarkStart w:id="71" w:name="_Toc430010839"/>
      <w:bookmarkStart w:id="72" w:name="_Toc451426978"/>
      <w:bookmarkStart w:id="73" w:name="_Toc451434763"/>
      <w:bookmarkStart w:id="74" w:name="_Toc452384041"/>
      <w:r>
        <w:t>Approach</w:t>
      </w:r>
      <w:bookmarkEnd w:id="70"/>
      <w:bookmarkEnd w:id="71"/>
      <w:bookmarkEnd w:id="72"/>
      <w:bookmarkEnd w:id="73"/>
      <w:bookmarkEnd w:id="74"/>
    </w:p>
    <w:p w14:paraId="3C1FCA07" w14:textId="77777777" w:rsidR="00C231F1" w:rsidRDefault="00C231F1" w:rsidP="00C231F1">
      <w:r>
        <w:lastRenderedPageBreak/>
        <w:t>The participants formed a circle with their backs to each other. They were asked to close their eyes. The facilitator read out a statement and participants were asked to st</w:t>
      </w:r>
      <w:r w:rsidR="002D1E73">
        <w:t>ep forwards if they believed the statement to be true.</w:t>
      </w:r>
    </w:p>
    <w:p w14:paraId="5F34249E" w14:textId="4D976ACF" w:rsidR="001A3586" w:rsidRPr="001A3586" w:rsidRDefault="002D1E73" w:rsidP="003B692E">
      <w:pPr>
        <w:pStyle w:val="Heading3"/>
      </w:pPr>
      <w:bookmarkStart w:id="75" w:name="_Toc430009299"/>
      <w:bookmarkStart w:id="76" w:name="_Toc430010840"/>
      <w:bookmarkStart w:id="77" w:name="_Toc451426979"/>
      <w:bookmarkStart w:id="78" w:name="_Toc451434764"/>
      <w:bookmarkStart w:id="79" w:name="_Toc452384042"/>
      <w:r>
        <w:t>Results score card</w:t>
      </w:r>
      <w:bookmarkEnd w:id="75"/>
      <w:bookmarkEnd w:id="76"/>
      <w:bookmarkEnd w:id="77"/>
      <w:bookmarkEnd w:id="78"/>
      <w:bookmarkEnd w:id="79"/>
    </w:p>
    <w:tbl>
      <w:tblPr>
        <w:tblStyle w:val="TableGrid"/>
        <w:tblW w:w="0" w:type="auto"/>
        <w:tblLayout w:type="fixed"/>
        <w:tblLook w:val="04A0" w:firstRow="1" w:lastRow="0" w:firstColumn="1" w:lastColumn="0" w:noHBand="0" w:noVBand="1"/>
      </w:tblPr>
      <w:tblGrid>
        <w:gridCol w:w="2515"/>
        <w:gridCol w:w="1344"/>
        <w:gridCol w:w="1344"/>
        <w:gridCol w:w="1344"/>
        <w:gridCol w:w="1211"/>
        <w:gridCol w:w="1478"/>
      </w:tblGrid>
      <w:tr w:rsidR="001A3586" w14:paraId="01FF6A9F" w14:textId="30C2CAED" w:rsidTr="00A33432">
        <w:tc>
          <w:tcPr>
            <w:tcW w:w="2515" w:type="dxa"/>
            <w:tcBorders>
              <w:top w:val="single" w:sz="4" w:space="0" w:color="auto"/>
              <w:left w:val="single" w:sz="4" w:space="0" w:color="auto"/>
              <w:bottom w:val="single" w:sz="4" w:space="0" w:color="auto"/>
              <w:right w:val="single" w:sz="4" w:space="0" w:color="auto"/>
            </w:tcBorders>
            <w:vAlign w:val="center"/>
            <w:hideMark/>
          </w:tcPr>
          <w:p w14:paraId="0F37B4E8" w14:textId="77777777" w:rsidR="001A3586" w:rsidRDefault="001A3586">
            <w:pPr>
              <w:jc w:val="left"/>
              <w:rPr>
                <w:b/>
                <w:lang w:val="en-US"/>
              </w:rPr>
            </w:pPr>
            <w:r>
              <w:rPr>
                <w:b/>
                <w:lang w:val="en-US"/>
              </w:rPr>
              <w:t>Statements</w:t>
            </w:r>
          </w:p>
        </w:tc>
        <w:tc>
          <w:tcPr>
            <w:tcW w:w="1344" w:type="dxa"/>
            <w:tcBorders>
              <w:top w:val="single" w:sz="4" w:space="0" w:color="auto"/>
              <w:left w:val="single" w:sz="4" w:space="0" w:color="auto"/>
              <w:bottom w:val="single" w:sz="4" w:space="0" w:color="auto"/>
              <w:right w:val="single" w:sz="4" w:space="0" w:color="auto"/>
            </w:tcBorders>
            <w:hideMark/>
          </w:tcPr>
          <w:p w14:paraId="6723DF94" w14:textId="58861389" w:rsidR="001A3586" w:rsidRDefault="001A3586" w:rsidP="00E7645C">
            <w:pPr>
              <w:jc w:val="left"/>
              <w:rPr>
                <w:b/>
                <w:lang w:val="en-US"/>
              </w:rPr>
            </w:pPr>
            <w:r>
              <w:rPr>
                <w:b/>
                <w:lang w:val="en-US"/>
              </w:rPr>
              <w:t>Number of participants  who think this is true BASELINE</w:t>
            </w:r>
          </w:p>
        </w:tc>
        <w:tc>
          <w:tcPr>
            <w:tcW w:w="1344" w:type="dxa"/>
            <w:tcBorders>
              <w:top w:val="single" w:sz="4" w:space="0" w:color="auto"/>
              <w:left w:val="single" w:sz="4" w:space="0" w:color="auto"/>
              <w:bottom w:val="single" w:sz="4" w:space="0" w:color="auto"/>
              <w:right w:val="single" w:sz="4" w:space="0" w:color="auto"/>
            </w:tcBorders>
          </w:tcPr>
          <w:p w14:paraId="29473B5A" w14:textId="6471E59F" w:rsidR="001A3586" w:rsidRDefault="001A3586" w:rsidP="00E7645C">
            <w:pPr>
              <w:jc w:val="left"/>
              <w:rPr>
                <w:b/>
                <w:lang w:val="en-US"/>
              </w:rPr>
            </w:pPr>
            <w:r>
              <w:rPr>
                <w:b/>
                <w:lang w:val="en-US"/>
              </w:rPr>
              <w:t>Number of participants  who think this is true ENDLINE</w:t>
            </w:r>
          </w:p>
        </w:tc>
        <w:tc>
          <w:tcPr>
            <w:tcW w:w="1344" w:type="dxa"/>
            <w:tcBorders>
              <w:top w:val="single" w:sz="4" w:space="0" w:color="auto"/>
              <w:left w:val="single" w:sz="4" w:space="0" w:color="auto"/>
              <w:bottom w:val="single" w:sz="4" w:space="0" w:color="auto"/>
              <w:right w:val="single" w:sz="4" w:space="0" w:color="auto"/>
            </w:tcBorders>
            <w:hideMark/>
          </w:tcPr>
          <w:p w14:paraId="3B965E18" w14:textId="77777777" w:rsidR="001A3586" w:rsidRDefault="001A3586" w:rsidP="00E7645C">
            <w:pPr>
              <w:jc w:val="left"/>
              <w:rPr>
                <w:b/>
                <w:lang w:val="en-US"/>
              </w:rPr>
            </w:pPr>
            <w:r>
              <w:rPr>
                <w:b/>
                <w:lang w:val="en-US"/>
              </w:rPr>
              <w:t>Number of participants  who think this is false</w:t>
            </w:r>
          </w:p>
          <w:p w14:paraId="66450C8D" w14:textId="12A49F4E" w:rsidR="001A3586" w:rsidRDefault="001A3586" w:rsidP="00E7645C">
            <w:pPr>
              <w:jc w:val="left"/>
              <w:rPr>
                <w:b/>
                <w:lang w:val="en-US"/>
              </w:rPr>
            </w:pPr>
            <w:r>
              <w:rPr>
                <w:b/>
                <w:lang w:val="en-US"/>
              </w:rPr>
              <w:t>BASELINE</w:t>
            </w:r>
          </w:p>
        </w:tc>
        <w:tc>
          <w:tcPr>
            <w:tcW w:w="1211" w:type="dxa"/>
            <w:tcBorders>
              <w:top w:val="single" w:sz="4" w:space="0" w:color="auto"/>
              <w:left w:val="single" w:sz="4" w:space="0" w:color="auto"/>
              <w:bottom w:val="single" w:sz="4" w:space="0" w:color="auto"/>
              <w:right w:val="single" w:sz="4" w:space="0" w:color="auto"/>
            </w:tcBorders>
          </w:tcPr>
          <w:p w14:paraId="34217A3E" w14:textId="7E44D439" w:rsidR="001A3586" w:rsidRDefault="001A3586" w:rsidP="00E7645C">
            <w:pPr>
              <w:jc w:val="left"/>
              <w:rPr>
                <w:b/>
                <w:lang w:val="en-US"/>
              </w:rPr>
            </w:pPr>
            <w:r>
              <w:rPr>
                <w:b/>
                <w:lang w:val="en-US"/>
              </w:rPr>
              <w:t>Number of participants  who think this is true ENDLINE</w:t>
            </w:r>
          </w:p>
        </w:tc>
        <w:tc>
          <w:tcPr>
            <w:tcW w:w="1478" w:type="dxa"/>
            <w:tcBorders>
              <w:top w:val="single" w:sz="4" w:space="0" w:color="auto"/>
              <w:left w:val="single" w:sz="4" w:space="0" w:color="auto"/>
              <w:bottom w:val="single" w:sz="4" w:space="0" w:color="auto"/>
              <w:right w:val="single" w:sz="4" w:space="0" w:color="auto"/>
            </w:tcBorders>
          </w:tcPr>
          <w:p w14:paraId="3BEFC1F6" w14:textId="5D16BD5B" w:rsidR="001A3586" w:rsidRDefault="001A3586" w:rsidP="00E7645C">
            <w:pPr>
              <w:jc w:val="left"/>
              <w:rPr>
                <w:b/>
                <w:lang w:val="en-US"/>
              </w:rPr>
            </w:pPr>
            <w:r>
              <w:rPr>
                <w:b/>
                <w:lang w:val="en-US"/>
              </w:rPr>
              <w:t>Change</w:t>
            </w:r>
            <w:r w:rsidR="00E7645C">
              <w:rPr>
                <w:b/>
                <w:lang w:val="en-US"/>
              </w:rPr>
              <w:t xml:space="preserve"> in % of correct answers</w:t>
            </w:r>
          </w:p>
        </w:tc>
      </w:tr>
      <w:tr w:rsidR="001A3586" w14:paraId="2D3FDE5E" w14:textId="77F0C85D" w:rsidTr="00A33432">
        <w:tc>
          <w:tcPr>
            <w:tcW w:w="2515" w:type="dxa"/>
            <w:tcBorders>
              <w:top w:val="single" w:sz="4" w:space="0" w:color="auto"/>
              <w:left w:val="single" w:sz="4" w:space="0" w:color="auto"/>
              <w:bottom w:val="single" w:sz="4" w:space="0" w:color="auto"/>
              <w:right w:val="single" w:sz="4" w:space="0" w:color="auto"/>
            </w:tcBorders>
            <w:hideMark/>
          </w:tcPr>
          <w:p w14:paraId="3EAA10BB" w14:textId="77777777" w:rsidR="001A3586" w:rsidRDefault="001A3586" w:rsidP="00BA3AF9">
            <w:pPr>
              <w:jc w:val="left"/>
              <w:rPr>
                <w:lang w:val="en-US"/>
              </w:rPr>
            </w:pPr>
            <w:r>
              <w:rPr>
                <w:lang w:val="en-US"/>
              </w:rPr>
              <w:t>A person can get HIV through witchcraft. CORRECT ANSWER IS FALSE</w:t>
            </w:r>
          </w:p>
        </w:tc>
        <w:tc>
          <w:tcPr>
            <w:tcW w:w="1344" w:type="dxa"/>
            <w:tcBorders>
              <w:top w:val="single" w:sz="4" w:space="0" w:color="auto"/>
              <w:left w:val="single" w:sz="4" w:space="0" w:color="auto"/>
              <w:bottom w:val="single" w:sz="4" w:space="0" w:color="auto"/>
              <w:right w:val="single" w:sz="4" w:space="0" w:color="auto"/>
            </w:tcBorders>
            <w:hideMark/>
          </w:tcPr>
          <w:p w14:paraId="1D50ADE7" w14:textId="77777777" w:rsidR="001A3586" w:rsidRPr="001A3586" w:rsidRDefault="001A3586">
            <w:pPr>
              <w:rPr>
                <w:lang w:val="en-US"/>
              </w:rPr>
            </w:pPr>
            <w:r w:rsidRPr="001A3586">
              <w:rPr>
                <w:lang w:val="en-US"/>
              </w:rPr>
              <w:t>10 (50%)</w:t>
            </w:r>
          </w:p>
        </w:tc>
        <w:tc>
          <w:tcPr>
            <w:tcW w:w="1344" w:type="dxa"/>
            <w:tcBorders>
              <w:top w:val="single" w:sz="4" w:space="0" w:color="auto"/>
              <w:left w:val="single" w:sz="4" w:space="0" w:color="auto"/>
              <w:bottom w:val="single" w:sz="4" w:space="0" w:color="auto"/>
              <w:right w:val="single" w:sz="4" w:space="0" w:color="auto"/>
            </w:tcBorders>
          </w:tcPr>
          <w:p w14:paraId="5C330125" w14:textId="4EED6ACD" w:rsidR="001A3586" w:rsidRPr="001A3586" w:rsidRDefault="001A3586">
            <w:pPr>
              <w:rPr>
                <w:lang w:val="en-US"/>
              </w:rPr>
            </w:pPr>
            <w:r>
              <w:rPr>
                <w:lang w:val="en-US"/>
              </w:rPr>
              <w:t>1 (5%)</w:t>
            </w:r>
          </w:p>
        </w:tc>
        <w:tc>
          <w:tcPr>
            <w:tcW w:w="1344" w:type="dxa"/>
            <w:tcBorders>
              <w:top w:val="single" w:sz="4" w:space="0" w:color="auto"/>
              <w:left w:val="single" w:sz="4" w:space="0" w:color="auto"/>
              <w:bottom w:val="single" w:sz="4" w:space="0" w:color="auto"/>
              <w:right w:val="single" w:sz="4" w:space="0" w:color="auto"/>
            </w:tcBorders>
            <w:hideMark/>
          </w:tcPr>
          <w:p w14:paraId="3B2C4AD7" w14:textId="2CBCA5D7" w:rsidR="001A3586" w:rsidRPr="001A3586" w:rsidRDefault="001A3586">
            <w:pPr>
              <w:rPr>
                <w:lang w:val="en-US"/>
              </w:rPr>
            </w:pPr>
            <w:r w:rsidRPr="001A3586">
              <w:rPr>
                <w:lang w:val="en-US"/>
              </w:rPr>
              <w:t>10 (50%)</w:t>
            </w:r>
          </w:p>
        </w:tc>
        <w:tc>
          <w:tcPr>
            <w:tcW w:w="1211" w:type="dxa"/>
            <w:tcBorders>
              <w:top w:val="single" w:sz="4" w:space="0" w:color="auto"/>
              <w:left w:val="single" w:sz="4" w:space="0" w:color="auto"/>
              <w:bottom w:val="single" w:sz="4" w:space="0" w:color="auto"/>
              <w:right w:val="single" w:sz="4" w:space="0" w:color="auto"/>
            </w:tcBorders>
          </w:tcPr>
          <w:p w14:paraId="65ECEA0F" w14:textId="4970B9A5" w:rsidR="001A3586" w:rsidRPr="001A3586" w:rsidRDefault="001A3586">
            <w:pPr>
              <w:rPr>
                <w:lang w:val="en-US"/>
              </w:rPr>
            </w:pPr>
            <w:r w:rsidRPr="001A3586">
              <w:rPr>
                <w:lang w:val="en-US"/>
              </w:rPr>
              <w:t>19 (95%)</w:t>
            </w:r>
          </w:p>
        </w:tc>
        <w:tc>
          <w:tcPr>
            <w:tcW w:w="1478" w:type="dxa"/>
            <w:tcBorders>
              <w:top w:val="single" w:sz="4" w:space="0" w:color="auto"/>
              <w:left w:val="single" w:sz="4" w:space="0" w:color="auto"/>
              <w:bottom w:val="single" w:sz="4" w:space="0" w:color="auto"/>
              <w:right w:val="single" w:sz="4" w:space="0" w:color="auto"/>
            </w:tcBorders>
          </w:tcPr>
          <w:p w14:paraId="260BD697" w14:textId="77777777" w:rsidR="001A3586" w:rsidRDefault="001A3586" w:rsidP="001A3586">
            <w:pPr>
              <w:jc w:val="left"/>
              <w:rPr>
                <w:lang w:val="en-US"/>
              </w:rPr>
            </w:pPr>
            <w:r w:rsidRPr="001A3586">
              <w:rPr>
                <w:lang w:val="en-US"/>
              </w:rPr>
              <w:t>50% - 95%</w:t>
            </w:r>
          </w:p>
          <w:p w14:paraId="6B439B5B" w14:textId="29DFA096" w:rsidR="00BA3AF9" w:rsidRPr="001A3586" w:rsidRDefault="00BA3AF9" w:rsidP="001A3586">
            <w:pPr>
              <w:jc w:val="left"/>
              <w:rPr>
                <w:lang w:val="en-US"/>
              </w:rPr>
            </w:pPr>
            <w:r>
              <w:rPr>
                <w:lang w:val="en-US"/>
              </w:rPr>
              <w:t>+ 45%</w:t>
            </w:r>
            <w:r w:rsidR="00A33432">
              <w:rPr>
                <w:lang w:val="en-US"/>
              </w:rPr>
              <w:t xml:space="preserve"> </w:t>
            </w:r>
          </w:p>
        </w:tc>
      </w:tr>
      <w:tr w:rsidR="001A3586" w14:paraId="7EFE8AFE" w14:textId="1BABF0C4" w:rsidTr="00A33432">
        <w:tc>
          <w:tcPr>
            <w:tcW w:w="2515" w:type="dxa"/>
            <w:tcBorders>
              <w:top w:val="single" w:sz="4" w:space="0" w:color="auto"/>
              <w:left w:val="single" w:sz="4" w:space="0" w:color="auto"/>
              <w:bottom w:val="single" w:sz="4" w:space="0" w:color="auto"/>
              <w:right w:val="single" w:sz="4" w:space="0" w:color="auto"/>
            </w:tcBorders>
            <w:hideMark/>
          </w:tcPr>
          <w:p w14:paraId="064281D6" w14:textId="77777777" w:rsidR="001A3586" w:rsidRDefault="001A3586" w:rsidP="00BA3AF9">
            <w:pPr>
              <w:jc w:val="left"/>
              <w:rPr>
                <w:lang w:val="en-US"/>
              </w:rPr>
            </w:pPr>
            <w:r>
              <w:rPr>
                <w:lang w:val="en-US"/>
              </w:rPr>
              <w:t>All people who have HIV look sick. CORREST ANSWER IS FALSE</w:t>
            </w:r>
          </w:p>
        </w:tc>
        <w:tc>
          <w:tcPr>
            <w:tcW w:w="1344" w:type="dxa"/>
            <w:tcBorders>
              <w:top w:val="single" w:sz="4" w:space="0" w:color="auto"/>
              <w:left w:val="single" w:sz="4" w:space="0" w:color="auto"/>
              <w:bottom w:val="single" w:sz="4" w:space="0" w:color="auto"/>
              <w:right w:val="single" w:sz="4" w:space="0" w:color="auto"/>
            </w:tcBorders>
            <w:hideMark/>
          </w:tcPr>
          <w:p w14:paraId="407B9F5F" w14:textId="77777777" w:rsidR="001A3586" w:rsidRPr="001A3586" w:rsidRDefault="001A3586">
            <w:pPr>
              <w:rPr>
                <w:lang w:val="en-US"/>
              </w:rPr>
            </w:pPr>
            <w:r w:rsidRPr="001A3586">
              <w:rPr>
                <w:lang w:val="en-US"/>
              </w:rPr>
              <w:t>6 (30%)</w:t>
            </w:r>
          </w:p>
        </w:tc>
        <w:tc>
          <w:tcPr>
            <w:tcW w:w="1344" w:type="dxa"/>
            <w:tcBorders>
              <w:top w:val="single" w:sz="4" w:space="0" w:color="auto"/>
              <w:left w:val="single" w:sz="4" w:space="0" w:color="auto"/>
              <w:bottom w:val="single" w:sz="4" w:space="0" w:color="auto"/>
              <w:right w:val="single" w:sz="4" w:space="0" w:color="auto"/>
            </w:tcBorders>
          </w:tcPr>
          <w:p w14:paraId="79029981" w14:textId="5A7AB66D" w:rsidR="001A3586" w:rsidRPr="001A3586" w:rsidRDefault="001A3586">
            <w:pPr>
              <w:rPr>
                <w:lang w:val="en-US"/>
              </w:rPr>
            </w:pPr>
            <w:r>
              <w:rPr>
                <w:lang w:val="en-US"/>
              </w:rPr>
              <w:t>1 (5%)</w:t>
            </w:r>
          </w:p>
        </w:tc>
        <w:tc>
          <w:tcPr>
            <w:tcW w:w="1344" w:type="dxa"/>
            <w:tcBorders>
              <w:top w:val="single" w:sz="4" w:space="0" w:color="auto"/>
              <w:left w:val="single" w:sz="4" w:space="0" w:color="auto"/>
              <w:bottom w:val="single" w:sz="4" w:space="0" w:color="auto"/>
              <w:right w:val="single" w:sz="4" w:space="0" w:color="auto"/>
            </w:tcBorders>
            <w:hideMark/>
          </w:tcPr>
          <w:p w14:paraId="619DD4EE" w14:textId="2BBFD2B1" w:rsidR="001A3586" w:rsidRPr="001A3586" w:rsidRDefault="001A3586">
            <w:pPr>
              <w:rPr>
                <w:lang w:val="en-US"/>
              </w:rPr>
            </w:pPr>
            <w:r w:rsidRPr="001A3586">
              <w:rPr>
                <w:lang w:val="en-US"/>
              </w:rPr>
              <w:t>14 (70%)</w:t>
            </w:r>
          </w:p>
        </w:tc>
        <w:tc>
          <w:tcPr>
            <w:tcW w:w="1211" w:type="dxa"/>
            <w:tcBorders>
              <w:top w:val="single" w:sz="4" w:space="0" w:color="auto"/>
              <w:left w:val="single" w:sz="4" w:space="0" w:color="auto"/>
              <w:bottom w:val="single" w:sz="4" w:space="0" w:color="auto"/>
              <w:right w:val="single" w:sz="4" w:space="0" w:color="auto"/>
            </w:tcBorders>
          </w:tcPr>
          <w:p w14:paraId="37A482CA" w14:textId="3A95E340" w:rsidR="001A3586" w:rsidRPr="001A3586" w:rsidRDefault="001A3586">
            <w:pPr>
              <w:rPr>
                <w:lang w:val="en-US"/>
              </w:rPr>
            </w:pPr>
            <w:r w:rsidRPr="001A3586">
              <w:rPr>
                <w:lang w:val="en-US"/>
              </w:rPr>
              <w:t>19 (95%)</w:t>
            </w:r>
          </w:p>
        </w:tc>
        <w:tc>
          <w:tcPr>
            <w:tcW w:w="1478" w:type="dxa"/>
            <w:tcBorders>
              <w:top w:val="single" w:sz="4" w:space="0" w:color="auto"/>
              <w:left w:val="single" w:sz="4" w:space="0" w:color="auto"/>
              <w:bottom w:val="single" w:sz="4" w:space="0" w:color="auto"/>
              <w:right w:val="single" w:sz="4" w:space="0" w:color="auto"/>
            </w:tcBorders>
          </w:tcPr>
          <w:p w14:paraId="07D42DE8" w14:textId="77777777" w:rsidR="001A3586" w:rsidRDefault="001A3586">
            <w:pPr>
              <w:rPr>
                <w:lang w:val="en-US"/>
              </w:rPr>
            </w:pPr>
            <w:r w:rsidRPr="001A3586">
              <w:rPr>
                <w:lang w:val="en-US"/>
              </w:rPr>
              <w:t>70% - 95%</w:t>
            </w:r>
          </w:p>
          <w:p w14:paraId="2E4048AD" w14:textId="64587A5B" w:rsidR="00BA3AF9" w:rsidRPr="001A3586" w:rsidRDefault="00BA3AF9">
            <w:pPr>
              <w:rPr>
                <w:lang w:val="en-US"/>
              </w:rPr>
            </w:pPr>
            <w:r>
              <w:rPr>
                <w:lang w:val="en-US"/>
              </w:rPr>
              <w:t>+ 25%</w:t>
            </w:r>
          </w:p>
        </w:tc>
      </w:tr>
      <w:tr w:rsidR="001A3586" w14:paraId="6A43ADA0" w14:textId="7330D489" w:rsidTr="00A33432">
        <w:tc>
          <w:tcPr>
            <w:tcW w:w="2515" w:type="dxa"/>
            <w:tcBorders>
              <w:top w:val="single" w:sz="4" w:space="0" w:color="auto"/>
              <w:left w:val="single" w:sz="4" w:space="0" w:color="auto"/>
              <w:bottom w:val="single" w:sz="4" w:space="0" w:color="auto"/>
              <w:right w:val="single" w:sz="4" w:space="0" w:color="auto"/>
            </w:tcBorders>
            <w:hideMark/>
          </w:tcPr>
          <w:p w14:paraId="06273EFE" w14:textId="77777777" w:rsidR="001A3586" w:rsidRDefault="001A3586" w:rsidP="00BA3AF9">
            <w:pPr>
              <w:jc w:val="left"/>
              <w:rPr>
                <w:lang w:val="en-US"/>
              </w:rPr>
            </w:pPr>
            <w:r>
              <w:rPr>
                <w:lang w:val="en-US"/>
              </w:rPr>
              <w:t>If you don’t take drugs then HIV can kill you. CORRECT ANSWER IS TRUE</w:t>
            </w:r>
          </w:p>
        </w:tc>
        <w:tc>
          <w:tcPr>
            <w:tcW w:w="1344" w:type="dxa"/>
            <w:tcBorders>
              <w:top w:val="single" w:sz="4" w:space="0" w:color="auto"/>
              <w:left w:val="single" w:sz="4" w:space="0" w:color="auto"/>
              <w:bottom w:val="single" w:sz="4" w:space="0" w:color="auto"/>
              <w:right w:val="single" w:sz="4" w:space="0" w:color="auto"/>
            </w:tcBorders>
            <w:hideMark/>
          </w:tcPr>
          <w:p w14:paraId="2AA84E8C" w14:textId="77777777" w:rsidR="001A3586" w:rsidRPr="001A3586" w:rsidRDefault="001A3586">
            <w:pPr>
              <w:rPr>
                <w:lang w:val="en-US"/>
              </w:rPr>
            </w:pPr>
            <w:r w:rsidRPr="001A3586">
              <w:rPr>
                <w:lang w:val="en-US"/>
              </w:rPr>
              <w:t>17 (85%)</w:t>
            </w:r>
          </w:p>
        </w:tc>
        <w:tc>
          <w:tcPr>
            <w:tcW w:w="1344" w:type="dxa"/>
            <w:tcBorders>
              <w:top w:val="single" w:sz="4" w:space="0" w:color="auto"/>
              <w:left w:val="single" w:sz="4" w:space="0" w:color="auto"/>
              <w:bottom w:val="single" w:sz="4" w:space="0" w:color="auto"/>
              <w:right w:val="single" w:sz="4" w:space="0" w:color="auto"/>
            </w:tcBorders>
          </w:tcPr>
          <w:p w14:paraId="5454E369" w14:textId="6C54E4A7" w:rsidR="001A3586" w:rsidRPr="001A3586" w:rsidRDefault="001A3586">
            <w:pPr>
              <w:rPr>
                <w:lang w:val="en-US"/>
              </w:rPr>
            </w:pPr>
            <w:r>
              <w:rPr>
                <w:lang w:val="en-US"/>
              </w:rPr>
              <w:t>20 (100%)</w:t>
            </w:r>
          </w:p>
        </w:tc>
        <w:tc>
          <w:tcPr>
            <w:tcW w:w="1344" w:type="dxa"/>
            <w:tcBorders>
              <w:top w:val="single" w:sz="4" w:space="0" w:color="auto"/>
              <w:left w:val="single" w:sz="4" w:space="0" w:color="auto"/>
              <w:bottom w:val="single" w:sz="4" w:space="0" w:color="auto"/>
              <w:right w:val="single" w:sz="4" w:space="0" w:color="auto"/>
            </w:tcBorders>
            <w:hideMark/>
          </w:tcPr>
          <w:p w14:paraId="15DA1426" w14:textId="73C7D575" w:rsidR="001A3586" w:rsidRPr="001A3586" w:rsidRDefault="001A3586">
            <w:pPr>
              <w:rPr>
                <w:lang w:val="en-US"/>
              </w:rPr>
            </w:pPr>
            <w:r w:rsidRPr="001A3586">
              <w:rPr>
                <w:lang w:val="en-US"/>
              </w:rPr>
              <w:t>3 (15%)</w:t>
            </w:r>
          </w:p>
        </w:tc>
        <w:tc>
          <w:tcPr>
            <w:tcW w:w="1211" w:type="dxa"/>
            <w:tcBorders>
              <w:top w:val="single" w:sz="4" w:space="0" w:color="auto"/>
              <w:left w:val="single" w:sz="4" w:space="0" w:color="auto"/>
              <w:bottom w:val="single" w:sz="4" w:space="0" w:color="auto"/>
              <w:right w:val="single" w:sz="4" w:space="0" w:color="auto"/>
            </w:tcBorders>
          </w:tcPr>
          <w:p w14:paraId="036966C7" w14:textId="709EB40E" w:rsidR="001A3586" w:rsidRPr="001A3586" w:rsidRDefault="001A3586">
            <w:pPr>
              <w:rPr>
                <w:lang w:val="en-US"/>
              </w:rPr>
            </w:pPr>
            <w:r>
              <w:rPr>
                <w:lang w:val="en-US"/>
              </w:rPr>
              <w:t>0 (0%)</w:t>
            </w:r>
          </w:p>
        </w:tc>
        <w:tc>
          <w:tcPr>
            <w:tcW w:w="1478" w:type="dxa"/>
            <w:tcBorders>
              <w:top w:val="single" w:sz="4" w:space="0" w:color="auto"/>
              <w:left w:val="single" w:sz="4" w:space="0" w:color="auto"/>
              <w:bottom w:val="single" w:sz="4" w:space="0" w:color="auto"/>
              <w:right w:val="single" w:sz="4" w:space="0" w:color="auto"/>
            </w:tcBorders>
          </w:tcPr>
          <w:p w14:paraId="315AD472" w14:textId="23344862" w:rsidR="001A3586" w:rsidRDefault="00A33432">
            <w:pPr>
              <w:rPr>
                <w:lang w:val="en-US"/>
              </w:rPr>
            </w:pPr>
            <w:r>
              <w:rPr>
                <w:lang w:val="en-US"/>
              </w:rPr>
              <w:t xml:space="preserve">85% </w:t>
            </w:r>
            <w:r w:rsidR="001A3586">
              <w:rPr>
                <w:lang w:val="en-US"/>
              </w:rPr>
              <w:t>- 100%</w:t>
            </w:r>
          </w:p>
          <w:p w14:paraId="335674BF" w14:textId="7C444910" w:rsidR="00BA3AF9" w:rsidRPr="001A3586" w:rsidRDefault="00BA3AF9">
            <w:pPr>
              <w:rPr>
                <w:lang w:val="en-US"/>
              </w:rPr>
            </w:pPr>
            <w:r>
              <w:rPr>
                <w:lang w:val="en-US"/>
              </w:rPr>
              <w:t>+ 15%</w:t>
            </w:r>
          </w:p>
        </w:tc>
      </w:tr>
      <w:tr w:rsidR="001A3586" w14:paraId="281E45E2" w14:textId="16C9894C" w:rsidTr="00A33432">
        <w:tc>
          <w:tcPr>
            <w:tcW w:w="2515" w:type="dxa"/>
            <w:tcBorders>
              <w:top w:val="single" w:sz="4" w:space="0" w:color="auto"/>
              <w:left w:val="single" w:sz="4" w:space="0" w:color="auto"/>
              <w:bottom w:val="single" w:sz="4" w:space="0" w:color="auto"/>
              <w:right w:val="single" w:sz="4" w:space="0" w:color="auto"/>
            </w:tcBorders>
            <w:hideMark/>
          </w:tcPr>
          <w:p w14:paraId="4168B954" w14:textId="77777777" w:rsidR="001A3586" w:rsidRDefault="001A3586" w:rsidP="00BA3AF9">
            <w:pPr>
              <w:jc w:val="left"/>
              <w:rPr>
                <w:rFonts w:cs="Calibri"/>
                <w:color w:val="auto"/>
                <w:lang w:val="en-US"/>
              </w:rPr>
            </w:pPr>
            <w:r>
              <w:rPr>
                <w:color w:val="auto"/>
                <w:lang w:val="en-US"/>
              </w:rPr>
              <w:t>Some medical drugs can prevent the transmission of HIV from mother to child. CORRECT ANSWER IS TRUE</w:t>
            </w:r>
          </w:p>
        </w:tc>
        <w:tc>
          <w:tcPr>
            <w:tcW w:w="1344" w:type="dxa"/>
            <w:tcBorders>
              <w:top w:val="single" w:sz="4" w:space="0" w:color="auto"/>
              <w:left w:val="single" w:sz="4" w:space="0" w:color="auto"/>
              <w:bottom w:val="single" w:sz="4" w:space="0" w:color="auto"/>
              <w:right w:val="single" w:sz="4" w:space="0" w:color="auto"/>
            </w:tcBorders>
            <w:hideMark/>
          </w:tcPr>
          <w:p w14:paraId="699A9C10" w14:textId="77777777" w:rsidR="001A3586" w:rsidRPr="001A3586" w:rsidRDefault="001A3586">
            <w:pPr>
              <w:rPr>
                <w:lang w:val="en-US"/>
              </w:rPr>
            </w:pPr>
            <w:r w:rsidRPr="001A3586">
              <w:rPr>
                <w:lang w:val="en-US"/>
              </w:rPr>
              <w:t>17 (85%)</w:t>
            </w:r>
          </w:p>
        </w:tc>
        <w:tc>
          <w:tcPr>
            <w:tcW w:w="1344" w:type="dxa"/>
            <w:tcBorders>
              <w:top w:val="single" w:sz="4" w:space="0" w:color="auto"/>
              <w:left w:val="single" w:sz="4" w:space="0" w:color="auto"/>
              <w:bottom w:val="single" w:sz="4" w:space="0" w:color="auto"/>
              <w:right w:val="single" w:sz="4" w:space="0" w:color="auto"/>
            </w:tcBorders>
          </w:tcPr>
          <w:p w14:paraId="74FDCE0A" w14:textId="0AD5A11D" w:rsidR="001A3586" w:rsidRPr="001A3586" w:rsidRDefault="00E7645C">
            <w:pPr>
              <w:rPr>
                <w:lang w:val="en-US"/>
              </w:rPr>
            </w:pPr>
            <w:r>
              <w:rPr>
                <w:lang w:val="en-US"/>
              </w:rPr>
              <w:t>16 (80%)</w:t>
            </w:r>
          </w:p>
        </w:tc>
        <w:tc>
          <w:tcPr>
            <w:tcW w:w="1344" w:type="dxa"/>
            <w:tcBorders>
              <w:top w:val="single" w:sz="4" w:space="0" w:color="auto"/>
              <w:left w:val="single" w:sz="4" w:space="0" w:color="auto"/>
              <w:bottom w:val="single" w:sz="4" w:space="0" w:color="auto"/>
              <w:right w:val="single" w:sz="4" w:space="0" w:color="auto"/>
            </w:tcBorders>
            <w:hideMark/>
          </w:tcPr>
          <w:p w14:paraId="6B61F5C4" w14:textId="57A5215D" w:rsidR="001A3586" w:rsidRPr="001A3586" w:rsidRDefault="001A3586">
            <w:pPr>
              <w:rPr>
                <w:lang w:val="en-US"/>
              </w:rPr>
            </w:pPr>
            <w:r w:rsidRPr="001A3586">
              <w:rPr>
                <w:lang w:val="en-US"/>
              </w:rPr>
              <w:t>3 (15%)</w:t>
            </w:r>
          </w:p>
        </w:tc>
        <w:tc>
          <w:tcPr>
            <w:tcW w:w="1211" w:type="dxa"/>
            <w:tcBorders>
              <w:top w:val="single" w:sz="4" w:space="0" w:color="auto"/>
              <w:left w:val="single" w:sz="4" w:space="0" w:color="auto"/>
              <w:bottom w:val="single" w:sz="4" w:space="0" w:color="auto"/>
              <w:right w:val="single" w:sz="4" w:space="0" w:color="auto"/>
            </w:tcBorders>
          </w:tcPr>
          <w:p w14:paraId="62723257" w14:textId="53F4C35A" w:rsidR="001A3586" w:rsidRPr="001A3586" w:rsidRDefault="00E7645C">
            <w:pPr>
              <w:rPr>
                <w:lang w:val="en-US"/>
              </w:rPr>
            </w:pPr>
            <w:r>
              <w:rPr>
                <w:lang w:val="en-US"/>
              </w:rPr>
              <w:t>4 (20%)</w:t>
            </w:r>
          </w:p>
        </w:tc>
        <w:tc>
          <w:tcPr>
            <w:tcW w:w="1478" w:type="dxa"/>
            <w:tcBorders>
              <w:top w:val="single" w:sz="4" w:space="0" w:color="auto"/>
              <w:left w:val="single" w:sz="4" w:space="0" w:color="auto"/>
              <w:bottom w:val="single" w:sz="4" w:space="0" w:color="auto"/>
              <w:right w:val="single" w:sz="4" w:space="0" w:color="auto"/>
            </w:tcBorders>
          </w:tcPr>
          <w:p w14:paraId="5CD5695E" w14:textId="77777777" w:rsidR="001A3586" w:rsidRDefault="00E7645C">
            <w:pPr>
              <w:rPr>
                <w:lang w:val="en-US"/>
              </w:rPr>
            </w:pPr>
            <w:r>
              <w:rPr>
                <w:lang w:val="en-US"/>
              </w:rPr>
              <w:t>85% - 80%</w:t>
            </w:r>
          </w:p>
          <w:p w14:paraId="4CA4EE24" w14:textId="6B72AFE2" w:rsidR="00BA3AF9" w:rsidRPr="00BA3AF9" w:rsidRDefault="00BA3AF9" w:rsidP="00BA3AF9">
            <w:pPr>
              <w:rPr>
                <w:lang w:val="en-US"/>
              </w:rPr>
            </w:pPr>
            <w:r w:rsidRPr="00BA3AF9">
              <w:rPr>
                <w:lang w:val="en-US"/>
              </w:rPr>
              <w:t>-</w:t>
            </w:r>
            <w:r>
              <w:rPr>
                <w:lang w:val="en-US"/>
              </w:rPr>
              <w:t xml:space="preserve"> </w:t>
            </w:r>
            <w:r w:rsidRPr="00BA3AF9">
              <w:rPr>
                <w:lang w:val="en-US"/>
              </w:rPr>
              <w:t>5%</w:t>
            </w:r>
          </w:p>
        </w:tc>
      </w:tr>
      <w:tr w:rsidR="001A3586" w14:paraId="73CD5B2E" w14:textId="6E50CA7E" w:rsidTr="00A33432">
        <w:tc>
          <w:tcPr>
            <w:tcW w:w="2515" w:type="dxa"/>
            <w:tcBorders>
              <w:top w:val="single" w:sz="4" w:space="0" w:color="auto"/>
              <w:left w:val="single" w:sz="4" w:space="0" w:color="auto"/>
              <w:bottom w:val="single" w:sz="4" w:space="0" w:color="auto"/>
              <w:right w:val="single" w:sz="4" w:space="0" w:color="auto"/>
            </w:tcBorders>
            <w:hideMark/>
          </w:tcPr>
          <w:p w14:paraId="2C6BB550" w14:textId="77777777" w:rsidR="001A3586" w:rsidRDefault="001A3586" w:rsidP="00BA3AF9">
            <w:pPr>
              <w:jc w:val="left"/>
              <w:rPr>
                <w:rFonts w:cs="Calibri"/>
                <w:color w:val="auto"/>
                <w:lang w:val="en-US"/>
              </w:rPr>
            </w:pPr>
            <w:r>
              <w:rPr>
                <w:color w:val="auto"/>
                <w:lang w:val="en-US"/>
              </w:rPr>
              <w:t>Condoms do not prevent you from getting HIV and STIs. CORRECT ANSWER IS FALSE</w:t>
            </w:r>
          </w:p>
        </w:tc>
        <w:tc>
          <w:tcPr>
            <w:tcW w:w="1344" w:type="dxa"/>
            <w:tcBorders>
              <w:top w:val="single" w:sz="4" w:space="0" w:color="auto"/>
              <w:left w:val="single" w:sz="4" w:space="0" w:color="auto"/>
              <w:bottom w:val="single" w:sz="4" w:space="0" w:color="auto"/>
              <w:right w:val="single" w:sz="4" w:space="0" w:color="auto"/>
            </w:tcBorders>
            <w:hideMark/>
          </w:tcPr>
          <w:p w14:paraId="3B17791B" w14:textId="77777777" w:rsidR="001A3586" w:rsidRPr="001A3586" w:rsidRDefault="001A3586">
            <w:pPr>
              <w:rPr>
                <w:lang w:val="en-US"/>
              </w:rPr>
            </w:pPr>
            <w:r w:rsidRPr="001A3586">
              <w:rPr>
                <w:lang w:val="en-US"/>
              </w:rPr>
              <w:t>6 (30%)</w:t>
            </w:r>
          </w:p>
        </w:tc>
        <w:tc>
          <w:tcPr>
            <w:tcW w:w="1344" w:type="dxa"/>
            <w:tcBorders>
              <w:top w:val="single" w:sz="4" w:space="0" w:color="auto"/>
              <w:left w:val="single" w:sz="4" w:space="0" w:color="auto"/>
              <w:bottom w:val="single" w:sz="4" w:space="0" w:color="auto"/>
              <w:right w:val="single" w:sz="4" w:space="0" w:color="auto"/>
            </w:tcBorders>
          </w:tcPr>
          <w:p w14:paraId="035493C1" w14:textId="67903BD0" w:rsidR="001A3586" w:rsidRPr="001A3586" w:rsidRDefault="00E7645C">
            <w:pPr>
              <w:rPr>
                <w:lang w:val="en-US"/>
              </w:rPr>
            </w:pPr>
            <w:r>
              <w:rPr>
                <w:lang w:val="en-US"/>
              </w:rPr>
              <w:t>0 (0%)</w:t>
            </w:r>
          </w:p>
        </w:tc>
        <w:tc>
          <w:tcPr>
            <w:tcW w:w="1344" w:type="dxa"/>
            <w:tcBorders>
              <w:top w:val="single" w:sz="4" w:space="0" w:color="auto"/>
              <w:left w:val="single" w:sz="4" w:space="0" w:color="auto"/>
              <w:bottom w:val="single" w:sz="4" w:space="0" w:color="auto"/>
              <w:right w:val="single" w:sz="4" w:space="0" w:color="auto"/>
            </w:tcBorders>
            <w:hideMark/>
          </w:tcPr>
          <w:p w14:paraId="0E8DDFBF" w14:textId="47D64CFE" w:rsidR="001A3586" w:rsidRPr="001A3586" w:rsidRDefault="001A3586">
            <w:pPr>
              <w:rPr>
                <w:lang w:val="en-US"/>
              </w:rPr>
            </w:pPr>
            <w:r w:rsidRPr="001A3586">
              <w:rPr>
                <w:lang w:val="en-US"/>
              </w:rPr>
              <w:t>14 (70%)</w:t>
            </w:r>
          </w:p>
        </w:tc>
        <w:tc>
          <w:tcPr>
            <w:tcW w:w="1211" w:type="dxa"/>
            <w:tcBorders>
              <w:top w:val="single" w:sz="4" w:space="0" w:color="auto"/>
              <w:left w:val="single" w:sz="4" w:space="0" w:color="auto"/>
              <w:bottom w:val="single" w:sz="4" w:space="0" w:color="auto"/>
              <w:right w:val="single" w:sz="4" w:space="0" w:color="auto"/>
            </w:tcBorders>
          </w:tcPr>
          <w:p w14:paraId="3465D91A" w14:textId="23537FF1" w:rsidR="001A3586" w:rsidRPr="001A3586" w:rsidRDefault="00E7645C">
            <w:pPr>
              <w:rPr>
                <w:lang w:val="en-US"/>
              </w:rPr>
            </w:pPr>
            <w:r>
              <w:rPr>
                <w:lang w:val="en-US"/>
              </w:rPr>
              <w:t>20 (100%)</w:t>
            </w:r>
          </w:p>
        </w:tc>
        <w:tc>
          <w:tcPr>
            <w:tcW w:w="1478" w:type="dxa"/>
            <w:tcBorders>
              <w:top w:val="single" w:sz="4" w:space="0" w:color="auto"/>
              <w:left w:val="single" w:sz="4" w:space="0" w:color="auto"/>
              <w:bottom w:val="single" w:sz="4" w:space="0" w:color="auto"/>
              <w:right w:val="single" w:sz="4" w:space="0" w:color="auto"/>
            </w:tcBorders>
          </w:tcPr>
          <w:p w14:paraId="29D2640B" w14:textId="27C9A7ED" w:rsidR="001A3586" w:rsidRDefault="00E7645C">
            <w:pPr>
              <w:rPr>
                <w:lang w:val="en-US"/>
              </w:rPr>
            </w:pPr>
            <w:r>
              <w:rPr>
                <w:lang w:val="en-US"/>
              </w:rPr>
              <w:t>70</w:t>
            </w:r>
            <w:r w:rsidR="00A33432">
              <w:rPr>
                <w:lang w:val="en-US"/>
              </w:rPr>
              <w:t xml:space="preserve">% </w:t>
            </w:r>
            <w:r>
              <w:rPr>
                <w:lang w:val="en-US"/>
              </w:rPr>
              <w:t>- 100%</w:t>
            </w:r>
          </w:p>
          <w:p w14:paraId="2C7547CC" w14:textId="62B3DFC6" w:rsidR="00BA3AF9" w:rsidRPr="001A3586" w:rsidRDefault="00BA3AF9">
            <w:pPr>
              <w:rPr>
                <w:lang w:val="en-US"/>
              </w:rPr>
            </w:pPr>
            <w:r>
              <w:rPr>
                <w:lang w:val="en-US"/>
              </w:rPr>
              <w:t>+ 30%</w:t>
            </w:r>
          </w:p>
        </w:tc>
      </w:tr>
      <w:tr w:rsidR="001A3586" w14:paraId="6F857836" w14:textId="2A5038E6" w:rsidTr="00A33432">
        <w:tc>
          <w:tcPr>
            <w:tcW w:w="2515" w:type="dxa"/>
            <w:tcBorders>
              <w:top w:val="single" w:sz="4" w:space="0" w:color="auto"/>
              <w:left w:val="single" w:sz="4" w:space="0" w:color="auto"/>
              <w:bottom w:val="single" w:sz="4" w:space="0" w:color="auto"/>
              <w:right w:val="single" w:sz="4" w:space="0" w:color="auto"/>
            </w:tcBorders>
            <w:hideMark/>
          </w:tcPr>
          <w:p w14:paraId="282FE7C7" w14:textId="51A7CF05" w:rsidR="001A3586" w:rsidRDefault="001A3586" w:rsidP="00BA3AF9">
            <w:pPr>
              <w:jc w:val="left"/>
              <w:rPr>
                <w:rFonts w:cs="Calibri"/>
                <w:color w:val="auto"/>
                <w:lang w:val="en-US"/>
              </w:rPr>
            </w:pPr>
            <w:r>
              <w:rPr>
                <w:color w:val="auto"/>
                <w:lang w:val="en-US"/>
              </w:rPr>
              <w:lastRenderedPageBreak/>
              <w:t>Some STIs mean you will never be able to have</w:t>
            </w:r>
            <w:r w:rsidR="00BA3AF9">
              <w:rPr>
                <w:color w:val="auto"/>
                <w:lang w:val="en-US"/>
              </w:rPr>
              <w:t xml:space="preserve"> children. </w:t>
            </w:r>
            <w:r>
              <w:rPr>
                <w:color w:val="auto"/>
                <w:lang w:val="en-US"/>
              </w:rPr>
              <w:t>CORRECT ANSWER IS TRUE</w:t>
            </w:r>
          </w:p>
        </w:tc>
        <w:tc>
          <w:tcPr>
            <w:tcW w:w="1344" w:type="dxa"/>
            <w:tcBorders>
              <w:top w:val="single" w:sz="4" w:space="0" w:color="auto"/>
              <w:left w:val="single" w:sz="4" w:space="0" w:color="auto"/>
              <w:bottom w:val="single" w:sz="4" w:space="0" w:color="auto"/>
              <w:right w:val="single" w:sz="4" w:space="0" w:color="auto"/>
            </w:tcBorders>
            <w:hideMark/>
          </w:tcPr>
          <w:p w14:paraId="50DB7EB4" w14:textId="77777777" w:rsidR="001A3586" w:rsidRPr="001A3586" w:rsidRDefault="001A3586">
            <w:pPr>
              <w:rPr>
                <w:lang w:val="en-US"/>
              </w:rPr>
            </w:pPr>
            <w:r w:rsidRPr="001A3586">
              <w:rPr>
                <w:lang w:val="en-US"/>
              </w:rPr>
              <w:t>5 (25%)</w:t>
            </w:r>
          </w:p>
        </w:tc>
        <w:tc>
          <w:tcPr>
            <w:tcW w:w="1344" w:type="dxa"/>
            <w:tcBorders>
              <w:top w:val="single" w:sz="4" w:space="0" w:color="auto"/>
              <w:left w:val="single" w:sz="4" w:space="0" w:color="auto"/>
              <w:bottom w:val="single" w:sz="4" w:space="0" w:color="auto"/>
              <w:right w:val="single" w:sz="4" w:space="0" w:color="auto"/>
            </w:tcBorders>
          </w:tcPr>
          <w:p w14:paraId="60E78ABF" w14:textId="1A01D82A" w:rsidR="001A3586" w:rsidRPr="001A3586" w:rsidRDefault="00E7645C">
            <w:pPr>
              <w:rPr>
                <w:lang w:val="en-US"/>
              </w:rPr>
            </w:pPr>
            <w:r>
              <w:rPr>
                <w:lang w:val="en-US"/>
              </w:rPr>
              <w:t>19 (95%)</w:t>
            </w:r>
          </w:p>
        </w:tc>
        <w:tc>
          <w:tcPr>
            <w:tcW w:w="1344" w:type="dxa"/>
            <w:tcBorders>
              <w:top w:val="single" w:sz="4" w:space="0" w:color="auto"/>
              <w:left w:val="single" w:sz="4" w:space="0" w:color="auto"/>
              <w:bottom w:val="single" w:sz="4" w:space="0" w:color="auto"/>
              <w:right w:val="single" w:sz="4" w:space="0" w:color="auto"/>
            </w:tcBorders>
            <w:hideMark/>
          </w:tcPr>
          <w:p w14:paraId="0F98AF30" w14:textId="5EB500AB" w:rsidR="001A3586" w:rsidRPr="001A3586" w:rsidRDefault="001A3586">
            <w:pPr>
              <w:rPr>
                <w:lang w:val="en-US"/>
              </w:rPr>
            </w:pPr>
            <w:r w:rsidRPr="001A3586">
              <w:rPr>
                <w:lang w:val="en-US"/>
              </w:rPr>
              <w:t>15 (75%)</w:t>
            </w:r>
          </w:p>
        </w:tc>
        <w:tc>
          <w:tcPr>
            <w:tcW w:w="1211" w:type="dxa"/>
            <w:tcBorders>
              <w:top w:val="single" w:sz="4" w:space="0" w:color="auto"/>
              <w:left w:val="single" w:sz="4" w:space="0" w:color="auto"/>
              <w:bottom w:val="single" w:sz="4" w:space="0" w:color="auto"/>
              <w:right w:val="single" w:sz="4" w:space="0" w:color="auto"/>
            </w:tcBorders>
          </w:tcPr>
          <w:p w14:paraId="29C779C7" w14:textId="336E734E" w:rsidR="001A3586" w:rsidRPr="001A3586" w:rsidRDefault="00E7645C">
            <w:pPr>
              <w:rPr>
                <w:lang w:val="en-US"/>
              </w:rPr>
            </w:pPr>
            <w:r>
              <w:rPr>
                <w:lang w:val="en-US"/>
              </w:rPr>
              <w:t>1 (5%)</w:t>
            </w:r>
          </w:p>
        </w:tc>
        <w:tc>
          <w:tcPr>
            <w:tcW w:w="1478" w:type="dxa"/>
            <w:tcBorders>
              <w:top w:val="single" w:sz="4" w:space="0" w:color="auto"/>
              <w:left w:val="single" w:sz="4" w:space="0" w:color="auto"/>
              <w:bottom w:val="single" w:sz="4" w:space="0" w:color="auto"/>
              <w:right w:val="single" w:sz="4" w:space="0" w:color="auto"/>
            </w:tcBorders>
          </w:tcPr>
          <w:p w14:paraId="299C9D9A" w14:textId="77777777" w:rsidR="001A3586" w:rsidRDefault="00E7645C" w:rsidP="001A3586">
            <w:pPr>
              <w:jc w:val="left"/>
              <w:rPr>
                <w:lang w:val="en-US"/>
              </w:rPr>
            </w:pPr>
            <w:r>
              <w:rPr>
                <w:lang w:val="en-US"/>
              </w:rPr>
              <w:t>25% - 95%</w:t>
            </w:r>
          </w:p>
          <w:p w14:paraId="62A39696" w14:textId="7856DB48" w:rsidR="00BA3AF9" w:rsidRPr="001A3586" w:rsidRDefault="00BA3AF9" w:rsidP="001A3586">
            <w:pPr>
              <w:jc w:val="left"/>
              <w:rPr>
                <w:lang w:val="en-US"/>
              </w:rPr>
            </w:pPr>
            <w:r>
              <w:rPr>
                <w:lang w:val="en-US"/>
              </w:rPr>
              <w:t>+ 70%</w:t>
            </w:r>
          </w:p>
        </w:tc>
      </w:tr>
      <w:tr w:rsidR="001A3586" w14:paraId="38DD6BDE" w14:textId="38D4D9D3" w:rsidTr="00A33432">
        <w:tc>
          <w:tcPr>
            <w:tcW w:w="2515" w:type="dxa"/>
            <w:tcBorders>
              <w:top w:val="single" w:sz="4" w:space="0" w:color="auto"/>
              <w:left w:val="single" w:sz="4" w:space="0" w:color="auto"/>
              <w:bottom w:val="single" w:sz="4" w:space="0" w:color="auto"/>
              <w:right w:val="single" w:sz="4" w:space="0" w:color="auto"/>
            </w:tcBorders>
            <w:hideMark/>
          </w:tcPr>
          <w:p w14:paraId="6E619D29" w14:textId="77777777" w:rsidR="001A3586" w:rsidRDefault="001A3586" w:rsidP="00BA3AF9">
            <w:pPr>
              <w:jc w:val="left"/>
              <w:rPr>
                <w:rFonts w:cs="Calibri"/>
                <w:b/>
                <w:color w:val="auto"/>
                <w:lang w:val="en-US"/>
              </w:rPr>
            </w:pPr>
            <w:r>
              <w:rPr>
                <w:color w:val="auto"/>
                <w:lang w:val="en-US"/>
              </w:rPr>
              <w:t>If you wash after sex you won’t get HIV or STIs. CORRECT ANSWER IS FALSE</w:t>
            </w:r>
          </w:p>
        </w:tc>
        <w:tc>
          <w:tcPr>
            <w:tcW w:w="1344" w:type="dxa"/>
            <w:tcBorders>
              <w:top w:val="single" w:sz="4" w:space="0" w:color="auto"/>
              <w:left w:val="single" w:sz="4" w:space="0" w:color="auto"/>
              <w:bottom w:val="single" w:sz="4" w:space="0" w:color="auto"/>
              <w:right w:val="single" w:sz="4" w:space="0" w:color="auto"/>
            </w:tcBorders>
            <w:hideMark/>
          </w:tcPr>
          <w:p w14:paraId="31D71D50" w14:textId="77777777" w:rsidR="001A3586" w:rsidRPr="00E7645C" w:rsidRDefault="001A3586">
            <w:pPr>
              <w:rPr>
                <w:lang w:val="en-US"/>
              </w:rPr>
            </w:pPr>
            <w:r w:rsidRPr="00E7645C">
              <w:rPr>
                <w:lang w:val="en-US"/>
              </w:rPr>
              <w:t>7 (35%)</w:t>
            </w:r>
          </w:p>
        </w:tc>
        <w:tc>
          <w:tcPr>
            <w:tcW w:w="1344" w:type="dxa"/>
            <w:tcBorders>
              <w:top w:val="single" w:sz="4" w:space="0" w:color="auto"/>
              <w:left w:val="single" w:sz="4" w:space="0" w:color="auto"/>
              <w:bottom w:val="single" w:sz="4" w:space="0" w:color="auto"/>
              <w:right w:val="single" w:sz="4" w:space="0" w:color="auto"/>
            </w:tcBorders>
          </w:tcPr>
          <w:p w14:paraId="1E370CD5" w14:textId="2F413FE8" w:rsidR="001A3586" w:rsidRPr="00E7645C" w:rsidRDefault="00E7645C">
            <w:pPr>
              <w:rPr>
                <w:lang w:val="en-US"/>
              </w:rPr>
            </w:pPr>
            <w:r w:rsidRPr="00E7645C">
              <w:rPr>
                <w:lang w:val="en-US"/>
              </w:rPr>
              <w:t>0 (100%)</w:t>
            </w:r>
          </w:p>
        </w:tc>
        <w:tc>
          <w:tcPr>
            <w:tcW w:w="1344" w:type="dxa"/>
            <w:tcBorders>
              <w:top w:val="single" w:sz="4" w:space="0" w:color="auto"/>
              <w:left w:val="single" w:sz="4" w:space="0" w:color="auto"/>
              <w:bottom w:val="single" w:sz="4" w:space="0" w:color="auto"/>
              <w:right w:val="single" w:sz="4" w:space="0" w:color="auto"/>
            </w:tcBorders>
            <w:hideMark/>
          </w:tcPr>
          <w:p w14:paraId="248C63CD" w14:textId="2DC29E13" w:rsidR="001A3586" w:rsidRPr="00E7645C" w:rsidRDefault="001A3586" w:rsidP="00E7645C">
            <w:pPr>
              <w:jc w:val="left"/>
              <w:rPr>
                <w:lang w:val="en-US"/>
              </w:rPr>
            </w:pPr>
            <w:r w:rsidRPr="00E7645C">
              <w:rPr>
                <w:lang w:val="en-US"/>
              </w:rPr>
              <w:t>13 (65%)</w:t>
            </w:r>
          </w:p>
        </w:tc>
        <w:tc>
          <w:tcPr>
            <w:tcW w:w="1211" w:type="dxa"/>
            <w:tcBorders>
              <w:top w:val="single" w:sz="4" w:space="0" w:color="auto"/>
              <w:left w:val="single" w:sz="4" w:space="0" w:color="auto"/>
              <w:bottom w:val="single" w:sz="4" w:space="0" w:color="auto"/>
              <w:right w:val="single" w:sz="4" w:space="0" w:color="auto"/>
            </w:tcBorders>
          </w:tcPr>
          <w:p w14:paraId="26303C7E" w14:textId="518FAAF4" w:rsidR="001A3586" w:rsidRPr="00E7645C" w:rsidRDefault="00E7645C" w:rsidP="00E7645C">
            <w:pPr>
              <w:jc w:val="left"/>
              <w:rPr>
                <w:lang w:val="en-US"/>
              </w:rPr>
            </w:pPr>
            <w:r>
              <w:rPr>
                <w:lang w:val="en-US"/>
              </w:rPr>
              <w:t>20 (100%)</w:t>
            </w:r>
          </w:p>
        </w:tc>
        <w:tc>
          <w:tcPr>
            <w:tcW w:w="1478" w:type="dxa"/>
            <w:tcBorders>
              <w:top w:val="single" w:sz="4" w:space="0" w:color="auto"/>
              <w:left w:val="single" w:sz="4" w:space="0" w:color="auto"/>
              <w:bottom w:val="single" w:sz="4" w:space="0" w:color="auto"/>
              <w:right w:val="single" w:sz="4" w:space="0" w:color="auto"/>
            </w:tcBorders>
          </w:tcPr>
          <w:p w14:paraId="37275E28" w14:textId="77777777" w:rsidR="001A3586" w:rsidRDefault="00E7645C" w:rsidP="00E7645C">
            <w:pPr>
              <w:jc w:val="left"/>
              <w:rPr>
                <w:lang w:val="en-US"/>
              </w:rPr>
            </w:pPr>
            <w:r>
              <w:rPr>
                <w:lang w:val="en-US"/>
              </w:rPr>
              <w:t>65% - 100%</w:t>
            </w:r>
          </w:p>
          <w:p w14:paraId="58B54B9E" w14:textId="39F3FAFB" w:rsidR="00BA3AF9" w:rsidRPr="00E7645C" w:rsidRDefault="00BA3AF9" w:rsidP="00E7645C">
            <w:pPr>
              <w:jc w:val="left"/>
              <w:rPr>
                <w:lang w:val="en-US"/>
              </w:rPr>
            </w:pPr>
            <w:r>
              <w:rPr>
                <w:lang w:val="en-US"/>
              </w:rPr>
              <w:t>+ 35%</w:t>
            </w:r>
          </w:p>
        </w:tc>
      </w:tr>
    </w:tbl>
    <w:p w14:paraId="4D919C30" w14:textId="7AE62C4B" w:rsidR="00E7645C" w:rsidRDefault="00E720E0" w:rsidP="00E7645C">
      <w:pPr>
        <w:pStyle w:val="Heading3"/>
      </w:pPr>
      <w:bookmarkStart w:id="80" w:name="_Toc430009300"/>
      <w:bookmarkStart w:id="81" w:name="_Toc430010841"/>
      <w:bookmarkStart w:id="82" w:name="_Toc451426980"/>
      <w:bookmarkStart w:id="83" w:name="_Toc451434765"/>
      <w:bookmarkStart w:id="84" w:name="_Toc452384043"/>
      <w:r>
        <w:t>Summary of results</w:t>
      </w:r>
      <w:bookmarkEnd w:id="80"/>
      <w:bookmarkEnd w:id="81"/>
      <w:bookmarkEnd w:id="82"/>
      <w:bookmarkEnd w:id="83"/>
      <w:bookmarkEnd w:id="84"/>
    </w:p>
    <w:p w14:paraId="7467B2E2" w14:textId="1E61CE55" w:rsidR="00BA3AF9" w:rsidRDefault="00E7645C" w:rsidP="00E7645C">
      <w:r>
        <w:t>Knowledge of HIV and STIs has improved.</w:t>
      </w:r>
      <w:r w:rsidR="00BA3AF9">
        <w:t xml:space="preserve"> The biggest gain is the number of participants who understand that some STIs cause infertility, rising from 25% to 95%. Many of the participants care deeply about their ability to have children so this knowledge may have a positive impact on participants’ desire to protect themselves. </w:t>
      </w:r>
    </w:p>
    <w:p w14:paraId="0484F8CB" w14:textId="77777777" w:rsidR="006C1A5B" w:rsidRDefault="00BA3AF9" w:rsidP="00E7645C">
      <w:r>
        <w:t xml:space="preserve">On the other hand there was a decrease in understanding around mother to child transmission of HIV, from 85% answering correctly in baseline to 80% in endline; suggesting further clarification of this area is needed. </w:t>
      </w:r>
    </w:p>
    <w:p w14:paraId="2E21C890" w14:textId="7EDB4011" w:rsidR="006C1A5B" w:rsidRDefault="00BA3AF9" w:rsidP="006C1A5B">
      <w:r>
        <w:t xml:space="preserve">Previously situational analyses combined with qualitative research with participants and stakeholders in Old Fadama and Jamestown show high levels of stigma around HIV. The endline suggests that some of the myths around HIV in regard to witchcraft, its impact on your physical appearance and its prognosis have been </w:t>
      </w:r>
      <w:r w:rsidR="006138FE">
        <w:t>debunked</w:t>
      </w:r>
      <w:r>
        <w:t>, with 95% of participants now sharing correct information.</w:t>
      </w:r>
      <w:r w:rsidR="006C1A5B" w:rsidRPr="006C1A5B">
        <w:t xml:space="preserve"> </w:t>
      </w:r>
    </w:p>
    <w:p w14:paraId="4C6B38C7" w14:textId="7F9DFC1B" w:rsidR="00E7645C" w:rsidRDefault="006C1A5B" w:rsidP="006C1A5B">
      <w:r>
        <w:t>The endline shows there is increased knowledge around the role of condoms, with 100% of participants knowing they protect against HIV and STIs (30% increase), and 100% of participants knowing that washing alone will not prevent HIV and STIs (35% increase).</w:t>
      </w:r>
      <w:bookmarkStart w:id="85" w:name="_Toc430009301"/>
      <w:bookmarkStart w:id="86" w:name="_Toc430010842"/>
    </w:p>
    <w:p w14:paraId="5CBB745B" w14:textId="6B3E4236" w:rsidR="003A11A7" w:rsidRDefault="006C1A5B" w:rsidP="003A11A7">
      <w:pPr>
        <w:pStyle w:val="Heading3"/>
      </w:pPr>
      <w:bookmarkStart w:id="87" w:name="_Toc451426981"/>
      <w:bookmarkStart w:id="88" w:name="_Toc451434766"/>
      <w:bookmarkStart w:id="89" w:name="_Toc452384044"/>
      <w:r>
        <w:t>Project learning</w:t>
      </w:r>
      <w:bookmarkEnd w:id="85"/>
      <w:bookmarkEnd w:id="86"/>
      <w:bookmarkEnd w:id="87"/>
      <w:bookmarkEnd w:id="88"/>
      <w:bookmarkEnd w:id="89"/>
    </w:p>
    <w:p w14:paraId="0D24AA8C" w14:textId="4EE3A1C7" w:rsidR="00A33432" w:rsidRPr="00A33432" w:rsidRDefault="00A33432" w:rsidP="00A33432">
      <w:r>
        <w:t xml:space="preserve">The workshops seem to have made a significant impact on knowledge around HIV and STIs. There is following up work needed to clarify issues of mother to child transmission of HIV. The improved knowledge provides a strong building block for behavioural change, however, it is important to remember that knowledge in itself rarely changes long held attitudes and or behaviours. </w:t>
      </w:r>
    </w:p>
    <w:p w14:paraId="0283E93D" w14:textId="77777777" w:rsidR="002D1E73" w:rsidRDefault="002D1E73" w:rsidP="002D1E73">
      <w:pPr>
        <w:pStyle w:val="Heading3"/>
      </w:pPr>
      <w:bookmarkStart w:id="90" w:name="_Toc430009302"/>
      <w:bookmarkStart w:id="91" w:name="_Toc430010843"/>
      <w:bookmarkStart w:id="92" w:name="_Toc451426982"/>
      <w:bookmarkStart w:id="93" w:name="_Toc451434767"/>
      <w:bookmarkStart w:id="94" w:name="_Toc452384045"/>
      <w:r>
        <w:t>Approach</w:t>
      </w:r>
      <w:bookmarkEnd w:id="90"/>
      <w:bookmarkEnd w:id="91"/>
      <w:bookmarkEnd w:id="92"/>
      <w:bookmarkEnd w:id="93"/>
      <w:bookmarkEnd w:id="94"/>
    </w:p>
    <w:p w14:paraId="1997863B" w14:textId="77777777" w:rsidR="002D1E73" w:rsidRPr="002D1E73" w:rsidRDefault="002D1E73" w:rsidP="002D1E73">
      <w:r>
        <w:lastRenderedPageBreak/>
        <w:t>Participants were asked to find a quiet space in the room and handed four slips of paper. The facilitator asked them the four questions and for each they indicated whether their answer was Yes / No / Don’t know. Participants then folded their slips of paper and handed them in. The exercise was devised to prevent unwanted disclosure and maintain privacy. However, even within these conditions our expectation was that some participants would find these questions challenging and might prefer to not answer or to not reveal the truth.</w:t>
      </w:r>
    </w:p>
    <w:p w14:paraId="65053A55" w14:textId="77777777" w:rsidR="000F2273" w:rsidRPr="000F2273" w:rsidRDefault="000F2273" w:rsidP="000F2273">
      <w:pPr>
        <w:pStyle w:val="Heading3"/>
      </w:pPr>
      <w:bookmarkStart w:id="95" w:name="_Toc430009303"/>
      <w:bookmarkStart w:id="96" w:name="_Toc430010844"/>
      <w:bookmarkStart w:id="97" w:name="_Toc451426983"/>
      <w:bookmarkStart w:id="98" w:name="_Toc451434768"/>
      <w:bookmarkStart w:id="99" w:name="_Toc452384046"/>
      <w:r>
        <w:t xml:space="preserve">Results </w:t>
      </w:r>
      <w:r w:rsidR="002D1E73">
        <w:t>score card</w:t>
      </w:r>
      <w:bookmarkEnd w:id="95"/>
      <w:bookmarkEnd w:id="96"/>
      <w:bookmarkEnd w:id="97"/>
      <w:bookmarkEnd w:id="98"/>
      <w:bookmarkEnd w:id="99"/>
    </w:p>
    <w:tbl>
      <w:tblPr>
        <w:tblStyle w:val="TableGrid"/>
        <w:tblW w:w="0" w:type="auto"/>
        <w:tblLayout w:type="fixed"/>
        <w:tblLook w:val="04A0" w:firstRow="1" w:lastRow="0" w:firstColumn="1" w:lastColumn="0" w:noHBand="0" w:noVBand="1"/>
      </w:tblPr>
      <w:tblGrid>
        <w:gridCol w:w="1548"/>
        <w:gridCol w:w="1050"/>
        <w:gridCol w:w="1050"/>
        <w:gridCol w:w="1050"/>
        <w:gridCol w:w="1050"/>
        <w:gridCol w:w="1050"/>
        <w:gridCol w:w="1050"/>
        <w:gridCol w:w="1388"/>
      </w:tblGrid>
      <w:tr w:rsidR="00A33432" w14:paraId="62D3FE37" w14:textId="13687F94" w:rsidTr="00A33432">
        <w:tc>
          <w:tcPr>
            <w:tcW w:w="1548" w:type="dxa"/>
            <w:tcBorders>
              <w:top w:val="single" w:sz="4" w:space="0" w:color="auto"/>
              <w:left w:val="single" w:sz="4" w:space="0" w:color="auto"/>
              <w:bottom w:val="single" w:sz="4" w:space="0" w:color="auto"/>
              <w:right w:val="single" w:sz="4" w:space="0" w:color="auto"/>
            </w:tcBorders>
            <w:hideMark/>
          </w:tcPr>
          <w:p w14:paraId="149BC8DD" w14:textId="77777777" w:rsidR="00A33432" w:rsidRDefault="00A33432">
            <w:pPr>
              <w:rPr>
                <w:lang w:val="en-US"/>
              </w:rPr>
            </w:pPr>
            <w:r>
              <w:rPr>
                <w:lang w:val="en-US"/>
              </w:rPr>
              <w:t>Question number</w:t>
            </w:r>
          </w:p>
        </w:tc>
        <w:tc>
          <w:tcPr>
            <w:tcW w:w="1050" w:type="dxa"/>
            <w:tcBorders>
              <w:top w:val="single" w:sz="4" w:space="0" w:color="auto"/>
              <w:left w:val="single" w:sz="4" w:space="0" w:color="auto"/>
              <w:bottom w:val="single" w:sz="4" w:space="0" w:color="auto"/>
              <w:right w:val="single" w:sz="4" w:space="0" w:color="auto"/>
            </w:tcBorders>
            <w:hideMark/>
          </w:tcPr>
          <w:p w14:paraId="37759509" w14:textId="15FEA35C" w:rsidR="00A33432" w:rsidRDefault="00A33432">
            <w:pPr>
              <w:rPr>
                <w:lang w:val="en-US"/>
              </w:rPr>
            </w:pPr>
            <w:r>
              <w:rPr>
                <w:lang w:val="en-US"/>
              </w:rPr>
              <w:t>Yes BASELINE</w:t>
            </w:r>
          </w:p>
        </w:tc>
        <w:tc>
          <w:tcPr>
            <w:tcW w:w="1050" w:type="dxa"/>
            <w:tcBorders>
              <w:top w:val="single" w:sz="4" w:space="0" w:color="auto"/>
              <w:left w:val="single" w:sz="4" w:space="0" w:color="auto"/>
              <w:bottom w:val="single" w:sz="4" w:space="0" w:color="auto"/>
              <w:right w:val="single" w:sz="4" w:space="0" w:color="auto"/>
            </w:tcBorders>
          </w:tcPr>
          <w:p w14:paraId="22B80D93" w14:textId="03C4403F" w:rsidR="00A33432" w:rsidRDefault="00A33432">
            <w:pPr>
              <w:rPr>
                <w:lang w:val="en-US"/>
              </w:rPr>
            </w:pPr>
            <w:r>
              <w:rPr>
                <w:lang w:val="en-US"/>
              </w:rPr>
              <w:t>Yes ENDLINE</w:t>
            </w:r>
          </w:p>
        </w:tc>
        <w:tc>
          <w:tcPr>
            <w:tcW w:w="1050" w:type="dxa"/>
            <w:tcBorders>
              <w:top w:val="single" w:sz="4" w:space="0" w:color="auto"/>
              <w:left w:val="single" w:sz="4" w:space="0" w:color="auto"/>
              <w:bottom w:val="single" w:sz="4" w:space="0" w:color="auto"/>
              <w:right w:val="single" w:sz="4" w:space="0" w:color="auto"/>
            </w:tcBorders>
            <w:hideMark/>
          </w:tcPr>
          <w:p w14:paraId="34E35070" w14:textId="549D4C67" w:rsidR="00A33432" w:rsidRDefault="00A33432">
            <w:pPr>
              <w:rPr>
                <w:lang w:val="en-US"/>
              </w:rPr>
            </w:pPr>
            <w:r>
              <w:rPr>
                <w:lang w:val="en-US"/>
              </w:rPr>
              <w:t>No BASELINE</w:t>
            </w:r>
          </w:p>
        </w:tc>
        <w:tc>
          <w:tcPr>
            <w:tcW w:w="1050" w:type="dxa"/>
            <w:tcBorders>
              <w:top w:val="single" w:sz="4" w:space="0" w:color="auto"/>
              <w:left w:val="single" w:sz="4" w:space="0" w:color="auto"/>
              <w:bottom w:val="single" w:sz="4" w:space="0" w:color="auto"/>
              <w:right w:val="single" w:sz="4" w:space="0" w:color="auto"/>
            </w:tcBorders>
          </w:tcPr>
          <w:p w14:paraId="108C6639" w14:textId="03D38D75" w:rsidR="00A33432" w:rsidRDefault="00A33432">
            <w:pPr>
              <w:rPr>
                <w:lang w:val="en-US"/>
              </w:rPr>
            </w:pPr>
            <w:r>
              <w:rPr>
                <w:lang w:val="en-US"/>
              </w:rPr>
              <w:t>No ENDLINE</w:t>
            </w:r>
          </w:p>
        </w:tc>
        <w:tc>
          <w:tcPr>
            <w:tcW w:w="1050" w:type="dxa"/>
            <w:tcBorders>
              <w:top w:val="single" w:sz="4" w:space="0" w:color="auto"/>
              <w:left w:val="single" w:sz="4" w:space="0" w:color="auto"/>
              <w:bottom w:val="single" w:sz="4" w:space="0" w:color="auto"/>
              <w:right w:val="single" w:sz="4" w:space="0" w:color="auto"/>
            </w:tcBorders>
            <w:hideMark/>
          </w:tcPr>
          <w:p w14:paraId="0F91AE2F" w14:textId="2475CE8B" w:rsidR="00A33432" w:rsidRDefault="00A33432">
            <w:pPr>
              <w:rPr>
                <w:lang w:val="en-US"/>
              </w:rPr>
            </w:pPr>
            <w:r>
              <w:rPr>
                <w:lang w:val="en-US"/>
              </w:rPr>
              <w:t>Don't know BASELINE</w:t>
            </w:r>
          </w:p>
        </w:tc>
        <w:tc>
          <w:tcPr>
            <w:tcW w:w="1050" w:type="dxa"/>
            <w:tcBorders>
              <w:top w:val="single" w:sz="4" w:space="0" w:color="auto"/>
              <w:left w:val="single" w:sz="4" w:space="0" w:color="auto"/>
              <w:bottom w:val="single" w:sz="4" w:space="0" w:color="auto"/>
              <w:right w:val="single" w:sz="4" w:space="0" w:color="auto"/>
            </w:tcBorders>
          </w:tcPr>
          <w:p w14:paraId="2929E17D" w14:textId="067823D5" w:rsidR="00A33432" w:rsidRDefault="00A33432">
            <w:pPr>
              <w:rPr>
                <w:lang w:val="en-US"/>
              </w:rPr>
            </w:pPr>
            <w:r>
              <w:rPr>
                <w:lang w:val="en-US"/>
              </w:rPr>
              <w:t>Don’t know ENDLINE</w:t>
            </w:r>
          </w:p>
        </w:tc>
        <w:tc>
          <w:tcPr>
            <w:tcW w:w="1388" w:type="dxa"/>
            <w:tcBorders>
              <w:top w:val="single" w:sz="4" w:space="0" w:color="auto"/>
              <w:left w:val="single" w:sz="4" w:space="0" w:color="auto"/>
              <w:bottom w:val="single" w:sz="4" w:space="0" w:color="auto"/>
              <w:right w:val="single" w:sz="4" w:space="0" w:color="auto"/>
            </w:tcBorders>
          </w:tcPr>
          <w:p w14:paraId="2AF31BD8" w14:textId="7967D91E" w:rsidR="00A33432" w:rsidRDefault="00A33432">
            <w:pPr>
              <w:rPr>
                <w:lang w:val="en-US"/>
              </w:rPr>
            </w:pPr>
            <w:r>
              <w:rPr>
                <w:lang w:val="en-US"/>
              </w:rPr>
              <w:t>Change</w:t>
            </w:r>
          </w:p>
        </w:tc>
      </w:tr>
      <w:tr w:rsidR="00A33432" w14:paraId="60177240" w14:textId="4B800775" w:rsidTr="00A33432">
        <w:tc>
          <w:tcPr>
            <w:tcW w:w="1548" w:type="dxa"/>
            <w:tcBorders>
              <w:top w:val="single" w:sz="4" w:space="0" w:color="auto"/>
              <w:left w:val="single" w:sz="4" w:space="0" w:color="auto"/>
              <w:bottom w:val="single" w:sz="4" w:space="0" w:color="auto"/>
              <w:right w:val="single" w:sz="4" w:space="0" w:color="auto"/>
            </w:tcBorders>
            <w:hideMark/>
          </w:tcPr>
          <w:p w14:paraId="79CC6635" w14:textId="77777777" w:rsidR="00A33432" w:rsidRDefault="00A33432" w:rsidP="005B1576">
            <w:pPr>
              <w:jc w:val="left"/>
              <w:rPr>
                <w:lang w:val="en-US"/>
              </w:rPr>
            </w:pPr>
            <w:r>
              <w:rPr>
                <w:lang w:val="en-US"/>
              </w:rPr>
              <w:t>1 (Have you taken an HIV test in the last six months?)</w:t>
            </w:r>
          </w:p>
        </w:tc>
        <w:tc>
          <w:tcPr>
            <w:tcW w:w="1050" w:type="dxa"/>
            <w:tcBorders>
              <w:top w:val="single" w:sz="4" w:space="0" w:color="auto"/>
              <w:left w:val="single" w:sz="4" w:space="0" w:color="auto"/>
              <w:bottom w:val="single" w:sz="4" w:space="0" w:color="auto"/>
              <w:right w:val="single" w:sz="4" w:space="0" w:color="auto"/>
            </w:tcBorders>
            <w:hideMark/>
          </w:tcPr>
          <w:p w14:paraId="317A047A" w14:textId="77777777" w:rsidR="00A33432" w:rsidRDefault="00A33432">
            <w:pPr>
              <w:rPr>
                <w:lang w:val="en-US"/>
              </w:rPr>
            </w:pPr>
            <w:r>
              <w:rPr>
                <w:lang w:val="en-US"/>
              </w:rPr>
              <w:t>11 (55%)</w:t>
            </w:r>
          </w:p>
        </w:tc>
        <w:tc>
          <w:tcPr>
            <w:tcW w:w="1050" w:type="dxa"/>
            <w:tcBorders>
              <w:top w:val="single" w:sz="4" w:space="0" w:color="auto"/>
              <w:left w:val="single" w:sz="4" w:space="0" w:color="auto"/>
              <w:bottom w:val="single" w:sz="4" w:space="0" w:color="auto"/>
              <w:right w:val="single" w:sz="4" w:space="0" w:color="auto"/>
            </w:tcBorders>
          </w:tcPr>
          <w:p w14:paraId="7A06DC6B" w14:textId="6E3846C5" w:rsidR="00A33432" w:rsidRDefault="00A33432">
            <w:pPr>
              <w:rPr>
                <w:lang w:val="en-US"/>
              </w:rPr>
            </w:pPr>
            <w:r>
              <w:rPr>
                <w:lang w:val="en-US"/>
              </w:rPr>
              <w:t>20 (100%)</w:t>
            </w:r>
          </w:p>
        </w:tc>
        <w:tc>
          <w:tcPr>
            <w:tcW w:w="1050" w:type="dxa"/>
            <w:tcBorders>
              <w:top w:val="single" w:sz="4" w:space="0" w:color="auto"/>
              <w:left w:val="single" w:sz="4" w:space="0" w:color="auto"/>
              <w:bottom w:val="single" w:sz="4" w:space="0" w:color="auto"/>
              <w:right w:val="single" w:sz="4" w:space="0" w:color="auto"/>
            </w:tcBorders>
            <w:hideMark/>
          </w:tcPr>
          <w:p w14:paraId="310A94A9" w14:textId="09ED9201" w:rsidR="00A33432" w:rsidRDefault="00A33432">
            <w:pPr>
              <w:rPr>
                <w:lang w:val="en-US"/>
              </w:rPr>
            </w:pPr>
            <w:r>
              <w:rPr>
                <w:lang w:val="en-US"/>
              </w:rPr>
              <w:t>7 (35%)</w:t>
            </w:r>
          </w:p>
        </w:tc>
        <w:tc>
          <w:tcPr>
            <w:tcW w:w="1050" w:type="dxa"/>
            <w:tcBorders>
              <w:top w:val="single" w:sz="4" w:space="0" w:color="auto"/>
              <w:left w:val="single" w:sz="4" w:space="0" w:color="auto"/>
              <w:bottom w:val="single" w:sz="4" w:space="0" w:color="auto"/>
              <w:right w:val="single" w:sz="4" w:space="0" w:color="auto"/>
            </w:tcBorders>
          </w:tcPr>
          <w:p w14:paraId="5907F30E" w14:textId="68FFD776" w:rsidR="00A33432" w:rsidRDefault="00A33432">
            <w:pPr>
              <w:rPr>
                <w:lang w:val="en-US"/>
              </w:rPr>
            </w:pPr>
            <w:r>
              <w:rPr>
                <w:lang w:val="en-US"/>
              </w:rPr>
              <w:t>0 (0%)</w:t>
            </w:r>
          </w:p>
        </w:tc>
        <w:tc>
          <w:tcPr>
            <w:tcW w:w="1050" w:type="dxa"/>
            <w:tcBorders>
              <w:top w:val="single" w:sz="4" w:space="0" w:color="auto"/>
              <w:left w:val="single" w:sz="4" w:space="0" w:color="auto"/>
              <w:bottom w:val="single" w:sz="4" w:space="0" w:color="auto"/>
              <w:right w:val="single" w:sz="4" w:space="0" w:color="auto"/>
            </w:tcBorders>
            <w:hideMark/>
          </w:tcPr>
          <w:p w14:paraId="7DF5F726" w14:textId="753A4F7A" w:rsidR="00A33432" w:rsidRDefault="00A33432">
            <w:pPr>
              <w:rPr>
                <w:lang w:val="en-US"/>
              </w:rPr>
            </w:pPr>
            <w:r>
              <w:rPr>
                <w:lang w:val="en-US"/>
              </w:rPr>
              <w:t>2 (10%)</w:t>
            </w:r>
          </w:p>
        </w:tc>
        <w:tc>
          <w:tcPr>
            <w:tcW w:w="1050" w:type="dxa"/>
            <w:tcBorders>
              <w:top w:val="single" w:sz="4" w:space="0" w:color="auto"/>
              <w:left w:val="single" w:sz="4" w:space="0" w:color="auto"/>
              <w:bottom w:val="single" w:sz="4" w:space="0" w:color="auto"/>
              <w:right w:val="single" w:sz="4" w:space="0" w:color="auto"/>
            </w:tcBorders>
          </w:tcPr>
          <w:p w14:paraId="40955F77" w14:textId="5E91C37B" w:rsidR="00A33432" w:rsidRDefault="00A33432">
            <w:pPr>
              <w:rPr>
                <w:lang w:val="en-US"/>
              </w:rPr>
            </w:pPr>
            <w:r>
              <w:rPr>
                <w:lang w:val="en-US"/>
              </w:rPr>
              <w:t>0 (0%)</w:t>
            </w:r>
          </w:p>
        </w:tc>
        <w:tc>
          <w:tcPr>
            <w:tcW w:w="1388" w:type="dxa"/>
            <w:tcBorders>
              <w:top w:val="single" w:sz="4" w:space="0" w:color="auto"/>
              <w:left w:val="single" w:sz="4" w:space="0" w:color="auto"/>
              <w:bottom w:val="single" w:sz="4" w:space="0" w:color="auto"/>
              <w:right w:val="single" w:sz="4" w:space="0" w:color="auto"/>
            </w:tcBorders>
          </w:tcPr>
          <w:p w14:paraId="09AAF31E" w14:textId="6267670F" w:rsidR="00A33432" w:rsidRDefault="00A33432" w:rsidP="005B1576">
            <w:pPr>
              <w:jc w:val="left"/>
              <w:rPr>
                <w:lang w:val="en-US"/>
              </w:rPr>
            </w:pPr>
            <w:r>
              <w:rPr>
                <w:lang w:val="en-US"/>
              </w:rPr>
              <w:t>55% - 100%</w:t>
            </w:r>
            <w:r w:rsidR="005B1576">
              <w:rPr>
                <w:lang w:val="en-US"/>
              </w:rPr>
              <w:t xml:space="preserve"> </w:t>
            </w:r>
            <w:r>
              <w:rPr>
                <w:lang w:val="en-US"/>
              </w:rPr>
              <w:t xml:space="preserve">+ 45% increase in </w:t>
            </w:r>
            <w:r w:rsidR="005B1576">
              <w:rPr>
                <w:lang w:val="en-US"/>
              </w:rPr>
              <w:t xml:space="preserve">HIV </w:t>
            </w:r>
            <w:r>
              <w:rPr>
                <w:lang w:val="en-US"/>
              </w:rPr>
              <w:t>testing</w:t>
            </w:r>
          </w:p>
        </w:tc>
      </w:tr>
      <w:tr w:rsidR="00A33432" w14:paraId="730C7AAC" w14:textId="7E3D70AE" w:rsidTr="00A33432">
        <w:tc>
          <w:tcPr>
            <w:tcW w:w="1548" w:type="dxa"/>
            <w:tcBorders>
              <w:top w:val="single" w:sz="4" w:space="0" w:color="auto"/>
              <w:left w:val="single" w:sz="4" w:space="0" w:color="auto"/>
              <w:bottom w:val="single" w:sz="4" w:space="0" w:color="auto"/>
              <w:right w:val="single" w:sz="4" w:space="0" w:color="auto"/>
            </w:tcBorders>
            <w:hideMark/>
          </w:tcPr>
          <w:p w14:paraId="7E86EE6B" w14:textId="77777777" w:rsidR="00A33432" w:rsidRDefault="00A33432" w:rsidP="005B1576">
            <w:pPr>
              <w:jc w:val="left"/>
              <w:rPr>
                <w:lang w:val="en-US"/>
              </w:rPr>
            </w:pPr>
            <w:r>
              <w:rPr>
                <w:lang w:val="en-US"/>
              </w:rPr>
              <w:t>2 (Would you tell someone if were HIV positive?)</w:t>
            </w:r>
          </w:p>
        </w:tc>
        <w:tc>
          <w:tcPr>
            <w:tcW w:w="1050" w:type="dxa"/>
            <w:tcBorders>
              <w:top w:val="single" w:sz="4" w:space="0" w:color="auto"/>
              <w:left w:val="single" w:sz="4" w:space="0" w:color="auto"/>
              <w:bottom w:val="single" w:sz="4" w:space="0" w:color="auto"/>
              <w:right w:val="single" w:sz="4" w:space="0" w:color="auto"/>
            </w:tcBorders>
            <w:hideMark/>
          </w:tcPr>
          <w:p w14:paraId="197571AA" w14:textId="77777777" w:rsidR="00A33432" w:rsidRDefault="00A33432">
            <w:pPr>
              <w:rPr>
                <w:lang w:val="en-US"/>
              </w:rPr>
            </w:pPr>
            <w:r>
              <w:rPr>
                <w:lang w:val="en-US"/>
              </w:rPr>
              <w:t>8 (40%)</w:t>
            </w:r>
          </w:p>
        </w:tc>
        <w:tc>
          <w:tcPr>
            <w:tcW w:w="1050" w:type="dxa"/>
            <w:tcBorders>
              <w:top w:val="single" w:sz="4" w:space="0" w:color="auto"/>
              <w:left w:val="single" w:sz="4" w:space="0" w:color="auto"/>
              <w:bottom w:val="single" w:sz="4" w:space="0" w:color="auto"/>
              <w:right w:val="single" w:sz="4" w:space="0" w:color="auto"/>
            </w:tcBorders>
          </w:tcPr>
          <w:p w14:paraId="46A13895" w14:textId="28096130" w:rsidR="00A33432" w:rsidRDefault="00A33432">
            <w:pPr>
              <w:rPr>
                <w:lang w:val="en-US"/>
              </w:rPr>
            </w:pPr>
            <w:r>
              <w:rPr>
                <w:lang w:val="en-US"/>
              </w:rPr>
              <w:t>16 (80%)</w:t>
            </w:r>
          </w:p>
        </w:tc>
        <w:tc>
          <w:tcPr>
            <w:tcW w:w="1050" w:type="dxa"/>
            <w:tcBorders>
              <w:top w:val="single" w:sz="4" w:space="0" w:color="auto"/>
              <w:left w:val="single" w:sz="4" w:space="0" w:color="auto"/>
              <w:bottom w:val="single" w:sz="4" w:space="0" w:color="auto"/>
              <w:right w:val="single" w:sz="4" w:space="0" w:color="auto"/>
            </w:tcBorders>
            <w:hideMark/>
          </w:tcPr>
          <w:p w14:paraId="499644B9" w14:textId="7442ED94" w:rsidR="00A33432" w:rsidRDefault="00A33432">
            <w:pPr>
              <w:rPr>
                <w:lang w:val="en-US"/>
              </w:rPr>
            </w:pPr>
            <w:r>
              <w:rPr>
                <w:lang w:val="en-US"/>
              </w:rPr>
              <w:t>11 (55%)</w:t>
            </w:r>
          </w:p>
        </w:tc>
        <w:tc>
          <w:tcPr>
            <w:tcW w:w="1050" w:type="dxa"/>
            <w:tcBorders>
              <w:top w:val="single" w:sz="4" w:space="0" w:color="auto"/>
              <w:left w:val="single" w:sz="4" w:space="0" w:color="auto"/>
              <w:bottom w:val="single" w:sz="4" w:space="0" w:color="auto"/>
              <w:right w:val="single" w:sz="4" w:space="0" w:color="auto"/>
            </w:tcBorders>
          </w:tcPr>
          <w:p w14:paraId="3BB03971" w14:textId="3F0CF0AA" w:rsidR="00A33432" w:rsidRDefault="00A33432">
            <w:pPr>
              <w:rPr>
                <w:lang w:val="en-US"/>
              </w:rPr>
            </w:pPr>
            <w:r>
              <w:rPr>
                <w:lang w:val="en-US"/>
              </w:rPr>
              <w:t>3 (15%)</w:t>
            </w:r>
          </w:p>
        </w:tc>
        <w:tc>
          <w:tcPr>
            <w:tcW w:w="1050" w:type="dxa"/>
            <w:tcBorders>
              <w:top w:val="single" w:sz="4" w:space="0" w:color="auto"/>
              <w:left w:val="single" w:sz="4" w:space="0" w:color="auto"/>
              <w:bottom w:val="single" w:sz="4" w:space="0" w:color="auto"/>
              <w:right w:val="single" w:sz="4" w:space="0" w:color="auto"/>
            </w:tcBorders>
            <w:hideMark/>
          </w:tcPr>
          <w:p w14:paraId="24D74F5D" w14:textId="210443F8" w:rsidR="00A33432" w:rsidRDefault="00A33432">
            <w:pPr>
              <w:rPr>
                <w:lang w:val="en-US"/>
              </w:rPr>
            </w:pPr>
            <w:r>
              <w:rPr>
                <w:lang w:val="en-US"/>
              </w:rPr>
              <w:t>1 (5%)</w:t>
            </w:r>
          </w:p>
        </w:tc>
        <w:tc>
          <w:tcPr>
            <w:tcW w:w="1050" w:type="dxa"/>
            <w:tcBorders>
              <w:top w:val="single" w:sz="4" w:space="0" w:color="auto"/>
              <w:left w:val="single" w:sz="4" w:space="0" w:color="auto"/>
              <w:bottom w:val="single" w:sz="4" w:space="0" w:color="auto"/>
              <w:right w:val="single" w:sz="4" w:space="0" w:color="auto"/>
            </w:tcBorders>
          </w:tcPr>
          <w:p w14:paraId="62F2732E" w14:textId="34D69D30" w:rsidR="00A33432" w:rsidRDefault="00A33432">
            <w:pPr>
              <w:rPr>
                <w:lang w:val="en-US"/>
              </w:rPr>
            </w:pPr>
            <w:r>
              <w:rPr>
                <w:lang w:val="en-US"/>
              </w:rPr>
              <w:t>1 (5%)</w:t>
            </w:r>
          </w:p>
        </w:tc>
        <w:tc>
          <w:tcPr>
            <w:tcW w:w="1388" w:type="dxa"/>
            <w:tcBorders>
              <w:top w:val="single" w:sz="4" w:space="0" w:color="auto"/>
              <w:left w:val="single" w:sz="4" w:space="0" w:color="auto"/>
              <w:bottom w:val="single" w:sz="4" w:space="0" w:color="auto"/>
              <w:right w:val="single" w:sz="4" w:space="0" w:color="auto"/>
            </w:tcBorders>
          </w:tcPr>
          <w:p w14:paraId="1618B88D" w14:textId="4C4CE0B7" w:rsidR="00A33432" w:rsidRDefault="005B1576" w:rsidP="005B1576">
            <w:pPr>
              <w:jc w:val="left"/>
              <w:rPr>
                <w:lang w:val="en-US"/>
              </w:rPr>
            </w:pPr>
            <w:r>
              <w:rPr>
                <w:lang w:val="en-US"/>
              </w:rPr>
              <w:t>40% - 80% + 40% increase in disclosure</w:t>
            </w:r>
          </w:p>
        </w:tc>
      </w:tr>
      <w:tr w:rsidR="00A33432" w14:paraId="05CE0991" w14:textId="4D6CBDEE" w:rsidTr="00A33432">
        <w:tc>
          <w:tcPr>
            <w:tcW w:w="1548" w:type="dxa"/>
            <w:tcBorders>
              <w:top w:val="single" w:sz="4" w:space="0" w:color="auto"/>
              <w:left w:val="single" w:sz="4" w:space="0" w:color="auto"/>
              <w:bottom w:val="single" w:sz="4" w:space="0" w:color="auto"/>
              <w:right w:val="single" w:sz="4" w:space="0" w:color="auto"/>
            </w:tcBorders>
            <w:hideMark/>
          </w:tcPr>
          <w:p w14:paraId="40CB1B29" w14:textId="77777777" w:rsidR="00A33432" w:rsidRDefault="00A33432" w:rsidP="005B1576">
            <w:pPr>
              <w:jc w:val="left"/>
              <w:rPr>
                <w:lang w:val="en-US"/>
              </w:rPr>
            </w:pPr>
            <w:r>
              <w:rPr>
                <w:lang w:val="en-US"/>
              </w:rPr>
              <w:t>3 (Are you HIV positive?)</w:t>
            </w:r>
          </w:p>
        </w:tc>
        <w:tc>
          <w:tcPr>
            <w:tcW w:w="1050" w:type="dxa"/>
            <w:tcBorders>
              <w:top w:val="single" w:sz="4" w:space="0" w:color="auto"/>
              <w:left w:val="single" w:sz="4" w:space="0" w:color="auto"/>
              <w:bottom w:val="single" w:sz="4" w:space="0" w:color="auto"/>
              <w:right w:val="single" w:sz="4" w:space="0" w:color="auto"/>
            </w:tcBorders>
            <w:hideMark/>
          </w:tcPr>
          <w:p w14:paraId="4ADDC557" w14:textId="77777777" w:rsidR="00A33432" w:rsidRDefault="00A33432">
            <w:pPr>
              <w:rPr>
                <w:lang w:val="en-US"/>
              </w:rPr>
            </w:pPr>
            <w:r>
              <w:rPr>
                <w:lang w:val="en-US"/>
              </w:rPr>
              <w:t>1 (5%)</w:t>
            </w:r>
          </w:p>
        </w:tc>
        <w:tc>
          <w:tcPr>
            <w:tcW w:w="1050" w:type="dxa"/>
            <w:tcBorders>
              <w:top w:val="single" w:sz="4" w:space="0" w:color="auto"/>
              <w:left w:val="single" w:sz="4" w:space="0" w:color="auto"/>
              <w:bottom w:val="single" w:sz="4" w:space="0" w:color="auto"/>
              <w:right w:val="single" w:sz="4" w:space="0" w:color="auto"/>
            </w:tcBorders>
          </w:tcPr>
          <w:p w14:paraId="7215D274" w14:textId="3AC98142" w:rsidR="00A33432" w:rsidRDefault="005B1576">
            <w:pPr>
              <w:rPr>
                <w:lang w:val="en-US"/>
              </w:rPr>
            </w:pPr>
            <w:r>
              <w:rPr>
                <w:lang w:val="en-US"/>
              </w:rPr>
              <w:t>0 (0%)</w:t>
            </w:r>
          </w:p>
        </w:tc>
        <w:tc>
          <w:tcPr>
            <w:tcW w:w="1050" w:type="dxa"/>
            <w:tcBorders>
              <w:top w:val="single" w:sz="4" w:space="0" w:color="auto"/>
              <w:left w:val="single" w:sz="4" w:space="0" w:color="auto"/>
              <w:bottom w:val="single" w:sz="4" w:space="0" w:color="auto"/>
              <w:right w:val="single" w:sz="4" w:space="0" w:color="auto"/>
            </w:tcBorders>
            <w:hideMark/>
          </w:tcPr>
          <w:p w14:paraId="38E88574" w14:textId="320482AC" w:rsidR="00A33432" w:rsidRDefault="00A33432">
            <w:pPr>
              <w:rPr>
                <w:lang w:val="en-US"/>
              </w:rPr>
            </w:pPr>
            <w:r>
              <w:rPr>
                <w:lang w:val="en-US"/>
              </w:rPr>
              <w:t>12 (60%)</w:t>
            </w:r>
          </w:p>
        </w:tc>
        <w:tc>
          <w:tcPr>
            <w:tcW w:w="1050" w:type="dxa"/>
            <w:tcBorders>
              <w:top w:val="single" w:sz="4" w:space="0" w:color="auto"/>
              <w:left w:val="single" w:sz="4" w:space="0" w:color="auto"/>
              <w:bottom w:val="single" w:sz="4" w:space="0" w:color="auto"/>
              <w:right w:val="single" w:sz="4" w:space="0" w:color="auto"/>
            </w:tcBorders>
          </w:tcPr>
          <w:p w14:paraId="5CCC8066" w14:textId="7C85E5E4" w:rsidR="00A33432" w:rsidRDefault="005B1576">
            <w:pPr>
              <w:rPr>
                <w:lang w:val="en-US"/>
              </w:rPr>
            </w:pPr>
            <w:r>
              <w:rPr>
                <w:lang w:val="en-US"/>
              </w:rPr>
              <w:t>20 (100%)</w:t>
            </w:r>
          </w:p>
        </w:tc>
        <w:tc>
          <w:tcPr>
            <w:tcW w:w="1050" w:type="dxa"/>
            <w:tcBorders>
              <w:top w:val="single" w:sz="4" w:space="0" w:color="auto"/>
              <w:left w:val="single" w:sz="4" w:space="0" w:color="auto"/>
              <w:bottom w:val="single" w:sz="4" w:space="0" w:color="auto"/>
              <w:right w:val="single" w:sz="4" w:space="0" w:color="auto"/>
            </w:tcBorders>
            <w:hideMark/>
          </w:tcPr>
          <w:p w14:paraId="4B548DBB" w14:textId="72986E4D" w:rsidR="00A33432" w:rsidRDefault="00A33432">
            <w:pPr>
              <w:rPr>
                <w:lang w:val="en-US"/>
              </w:rPr>
            </w:pPr>
            <w:r>
              <w:rPr>
                <w:lang w:val="en-US"/>
              </w:rPr>
              <w:t>7 (35%)</w:t>
            </w:r>
          </w:p>
        </w:tc>
        <w:tc>
          <w:tcPr>
            <w:tcW w:w="1050" w:type="dxa"/>
            <w:tcBorders>
              <w:top w:val="single" w:sz="4" w:space="0" w:color="auto"/>
              <w:left w:val="single" w:sz="4" w:space="0" w:color="auto"/>
              <w:bottom w:val="single" w:sz="4" w:space="0" w:color="auto"/>
              <w:right w:val="single" w:sz="4" w:space="0" w:color="auto"/>
            </w:tcBorders>
          </w:tcPr>
          <w:p w14:paraId="5EDBC054" w14:textId="73071035" w:rsidR="00A33432" w:rsidRDefault="005B1576">
            <w:pPr>
              <w:rPr>
                <w:lang w:val="en-US"/>
              </w:rPr>
            </w:pPr>
            <w:r>
              <w:rPr>
                <w:lang w:val="en-US"/>
              </w:rPr>
              <w:t>0 (0%)</w:t>
            </w:r>
          </w:p>
        </w:tc>
        <w:tc>
          <w:tcPr>
            <w:tcW w:w="1388" w:type="dxa"/>
            <w:tcBorders>
              <w:top w:val="single" w:sz="4" w:space="0" w:color="auto"/>
              <w:left w:val="single" w:sz="4" w:space="0" w:color="auto"/>
              <w:bottom w:val="single" w:sz="4" w:space="0" w:color="auto"/>
              <w:right w:val="single" w:sz="4" w:space="0" w:color="auto"/>
            </w:tcBorders>
          </w:tcPr>
          <w:p w14:paraId="5FBF42F4" w14:textId="5119179A" w:rsidR="00A33432" w:rsidRDefault="005B1576" w:rsidP="005B1576">
            <w:pPr>
              <w:jc w:val="left"/>
              <w:rPr>
                <w:lang w:val="en-US"/>
              </w:rPr>
            </w:pPr>
            <w:r>
              <w:rPr>
                <w:lang w:val="en-US"/>
              </w:rPr>
              <w:t>65% - 100% + 45% knowledge of status</w:t>
            </w:r>
          </w:p>
        </w:tc>
      </w:tr>
      <w:tr w:rsidR="00A33432" w14:paraId="4ADA1E2C" w14:textId="47786F45" w:rsidTr="00A33432">
        <w:tc>
          <w:tcPr>
            <w:tcW w:w="1548" w:type="dxa"/>
            <w:tcBorders>
              <w:top w:val="single" w:sz="4" w:space="0" w:color="auto"/>
              <w:left w:val="single" w:sz="4" w:space="0" w:color="auto"/>
              <w:bottom w:val="single" w:sz="4" w:space="0" w:color="auto"/>
              <w:right w:val="single" w:sz="4" w:space="0" w:color="auto"/>
            </w:tcBorders>
            <w:hideMark/>
          </w:tcPr>
          <w:p w14:paraId="4C51AFDB" w14:textId="77777777" w:rsidR="00A33432" w:rsidRDefault="00A33432" w:rsidP="005B1576">
            <w:pPr>
              <w:jc w:val="left"/>
              <w:rPr>
                <w:lang w:val="en-US"/>
              </w:rPr>
            </w:pPr>
            <w:r>
              <w:rPr>
                <w:lang w:val="en-US"/>
              </w:rPr>
              <w:t>4 (Have you taken an STI test in the last six months?)</w:t>
            </w:r>
          </w:p>
        </w:tc>
        <w:tc>
          <w:tcPr>
            <w:tcW w:w="1050" w:type="dxa"/>
            <w:tcBorders>
              <w:top w:val="single" w:sz="4" w:space="0" w:color="auto"/>
              <w:left w:val="single" w:sz="4" w:space="0" w:color="auto"/>
              <w:bottom w:val="single" w:sz="4" w:space="0" w:color="auto"/>
              <w:right w:val="single" w:sz="4" w:space="0" w:color="auto"/>
            </w:tcBorders>
            <w:hideMark/>
          </w:tcPr>
          <w:p w14:paraId="74D43687" w14:textId="77777777" w:rsidR="00A33432" w:rsidRDefault="00A33432">
            <w:pPr>
              <w:rPr>
                <w:lang w:val="en-US"/>
              </w:rPr>
            </w:pPr>
            <w:r>
              <w:rPr>
                <w:lang w:val="en-US"/>
              </w:rPr>
              <w:t>10 (50%)</w:t>
            </w:r>
          </w:p>
        </w:tc>
        <w:tc>
          <w:tcPr>
            <w:tcW w:w="1050" w:type="dxa"/>
            <w:tcBorders>
              <w:top w:val="single" w:sz="4" w:space="0" w:color="auto"/>
              <w:left w:val="single" w:sz="4" w:space="0" w:color="auto"/>
              <w:bottom w:val="single" w:sz="4" w:space="0" w:color="auto"/>
              <w:right w:val="single" w:sz="4" w:space="0" w:color="auto"/>
            </w:tcBorders>
          </w:tcPr>
          <w:p w14:paraId="5337D099" w14:textId="2C353850" w:rsidR="00A33432" w:rsidRDefault="005B1576">
            <w:pPr>
              <w:rPr>
                <w:lang w:val="en-US"/>
              </w:rPr>
            </w:pPr>
            <w:r>
              <w:rPr>
                <w:lang w:val="en-US"/>
              </w:rPr>
              <w:t>18 (90%)</w:t>
            </w:r>
          </w:p>
        </w:tc>
        <w:tc>
          <w:tcPr>
            <w:tcW w:w="1050" w:type="dxa"/>
            <w:tcBorders>
              <w:top w:val="single" w:sz="4" w:space="0" w:color="auto"/>
              <w:left w:val="single" w:sz="4" w:space="0" w:color="auto"/>
              <w:bottom w:val="single" w:sz="4" w:space="0" w:color="auto"/>
              <w:right w:val="single" w:sz="4" w:space="0" w:color="auto"/>
            </w:tcBorders>
            <w:hideMark/>
          </w:tcPr>
          <w:p w14:paraId="0C3CCE4F" w14:textId="4A37A167" w:rsidR="00A33432" w:rsidRDefault="00A33432">
            <w:pPr>
              <w:rPr>
                <w:lang w:val="en-US"/>
              </w:rPr>
            </w:pPr>
            <w:r>
              <w:rPr>
                <w:lang w:val="en-US"/>
              </w:rPr>
              <w:t>3 (15%)</w:t>
            </w:r>
          </w:p>
        </w:tc>
        <w:tc>
          <w:tcPr>
            <w:tcW w:w="1050" w:type="dxa"/>
            <w:tcBorders>
              <w:top w:val="single" w:sz="4" w:space="0" w:color="auto"/>
              <w:left w:val="single" w:sz="4" w:space="0" w:color="auto"/>
              <w:bottom w:val="single" w:sz="4" w:space="0" w:color="auto"/>
              <w:right w:val="single" w:sz="4" w:space="0" w:color="auto"/>
            </w:tcBorders>
          </w:tcPr>
          <w:p w14:paraId="7A6CA6E0" w14:textId="10BE10B5" w:rsidR="00A33432" w:rsidRDefault="005B1576">
            <w:pPr>
              <w:rPr>
                <w:lang w:val="en-US"/>
              </w:rPr>
            </w:pPr>
            <w:r>
              <w:rPr>
                <w:lang w:val="en-US"/>
              </w:rPr>
              <w:t>1 (5%)</w:t>
            </w:r>
          </w:p>
        </w:tc>
        <w:tc>
          <w:tcPr>
            <w:tcW w:w="1050" w:type="dxa"/>
            <w:tcBorders>
              <w:top w:val="single" w:sz="4" w:space="0" w:color="auto"/>
              <w:left w:val="single" w:sz="4" w:space="0" w:color="auto"/>
              <w:bottom w:val="single" w:sz="4" w:space="0" w:color="auto"/>
              <w:right w:val="single" w:sz="4" w:space="0" w:color="auto"/>
            </w:tcBorders>
            <w:hideMark/>
          </w:tcPr>
          <w:p w14:paraId="13C36A85" w14:textId="2C66AFA2" w:rsidR="00A33432" w:rsidRDefault="00A33432">
            <w:pPr>
              <w:rPr>
                <w:lang w:val="en-US"/>
              </w:rPr>
            </w:pPr>
            <w:r>
              <w:rPr>
                <w:lang w:val="en-US"/>
              </w:rPr>
              <w:t>7 (35%)</w:t>
            </w:r>
          </w:p>
        </w:tc>
        <w:tc>
          <w:tcPr>
            <w:tcW w:w="1050" w:type="dxa"/>
            <w:tcBorders>
              <w:top w:val="single" w:sz="4" w:space="0" w:color="auto"/>
              <w:left w:val="single" w:sz="4" w:space="0" w:color="auto"/>
              <w:bottom w:val="single" w:sz="4" w:space="0" w:color="auto"/>
              <w:right w:val="single" w:sz="4" w:space="0" w:color="auto"/>
            </w:tcBorders>
          </w:tcPr>
          <w:p w14:paraId="33D4271E" w14:textId="4C48394F" w:rsidR="00A33432" w:rsidRDefault="005B1576">
            <w:pPr>
              <w:rPr>
                <w:lang w:val="en-US"/>
              </w:rPr>
            </w:pPr>
            <w:r>
              <w:rPr>
                <w:lang w:val="en-US"/>
              </w:rPr>
              <w:t>2 (10%)</w:t>
            </w:r>
          </w:p>
        </w:tc>
        <w:tc>
          <w:tcPr>
            <w:tcW w:w="1388" w:type="dxa"/>
            <w:tcBorders>
              <w:top w:val="single" w:sz="4" w:space="0" w:color="auto"/>
              <w:left w:val="single" w:sz="4" w:space="0" w:color="auto"/>
              <w:bottom w:val="single" w:sz="4" w:space="0" w:color="auto"/>
              <w:right w:val="single" w:sz="4" w:space="0" w:color="auto"/>
            </w:tcBorders>
          </w:tcPr>
          <w:p w14:paraId="725181BB" w14:textId="057CAF1D" w:rsidR="00A33432" w:rsidRDefault="005B1576" w:rsidP="005B1576">
            <w:pPr>
              <w:jc w:val="left"/>
              <w:rPr>
                <w:lang w:val="en-US"/>
              </w:rPr>
            </w:pPr>
            <w:r>
              <w:rPr>
                <w:lang w:val="en-US"/>
              </w:rPr>
              <w:t>50% - 90% + 40% increase in STI testing</w:t>
            </w:r>
          </w:p>
        </w:tc>
      </w:tr>
    </w:tbl>
    <w:p w14:paraId="2CC45E1E" w14:textId="77777777" w:rsidR="000F2273" w:rsidRDefault="000F2273" w:rsidP="000F2273">
      <w:pPr>
        <w:pStyle w:val="Heading3"/>
      </w:pPr>
      <w:bookmarkStart w:id="100" w:name="_Toc430009304"/>
      <w:bookmarkStart w:id="101" w:name="_Toc430010845"/>
      <w:bookmarkStart w:id="102" w:name="_Toc451426984"/>
      <w:bookmarkStart w:id="103" w:name="_Toc451434769"/>
      <w:bookmarkStart w:id="104" w:name="_Toc452384047"/>
      <w:r>
        <w:t>Summary of results</w:t>
      </w:r>
      <w:bookmarkEnd w:id="100"/>
      <w:bookmarkEnd w:id="101"/>
      <w:bookmarkEnd w:id="102"/>
      <w:bookmarkEnd w:id="103"/>
      <w:bookmarkEnd w:id="104"/>
    </w:p>
    <w:p w14:paraId="045B8077" w14:textId="2565B2C1" w:rsidR="000F2273" w:rsidRDefault="000F2273" w:rsidP="000F2273">
      <w:r>
        <w:t xml:space="preserve">These results were given privately by each participant. </w:t>
      </w:r>
      <w:r w:rsidR="005B1576">
        <w:t>The biggest discr</w:t>
      </w:r>
      <w:r w:rsidR="006138FE">
        <w:t>epancy is that whereas one</w:t>
      </w:r>
      <w:r w:rsidR="005B1576">
        <w:t xml:space="preserve"> participant said they were HIV positive at baseline, no participants at endline </w:t>
      </w:r>
      <w:r w:rsidR="005B1576">
        <w:lastRenderedPageBreak/>
        <w:t>said they were positive. The most likely explanation for this is that one of the three original participants who dropped out of the project was positive. All participants have tested during the project and all have disclosed to the Project Officer as negative. However, it may be that a participant feels the need to hide their status. In 2011 average HIV prevalence nationally in sex workers was 11.1% which should equate to two women in the project. Bearing in mind national HIV prevalence results are often low due to their reliance on accurate and wide spread testing, and that Accra has higher than average prevalence, we would expect the number of women who are HIV positive to be higher</w:t>
      </w:r>
      <w:r w:rsidR="00176A9C">
        <w:t>.</w:t>
      </w:r>
    </w:p>
    <w:p w14:paraId="049F36AB" w14:textId="1B096806" w:rsidR="005B1576" w:rsidRDefault="005B1576" w:rsidP="000F2273">
      <w:r>
        <w:t xml:space="preserve">The endline shows an increase in testing of 45% for HIV and 40% for STI. 80% of participants say they would disclose their status, an increase of 40%. </w:t>
      </w:r>
    </w:p>
    <w:p w14:paraId="049C91F6" w14:textId="33953B10" w:rsidR="0063329B" w:rsidRDefault="005B1576" w:rsidP="0063329B">
      <w:pPr>
        <w:pStyle w:val="Heading3"/>
      </w:pPr>
      <w:bookmarkStart w:id="105" w:name="_Toc451426985"/>
      <w:bookmarkStart w:id="106" w:name="_Toc451434770"/>
      <w:bookmarkStart w:id="107" w:name="_Toc452384048"/>
      <w:bookmarkStart w:id="108" w:name="_Toc430009305"/>
      <w:bookmarkStart w:id="109" w:name="_Toc430010846"/>
      <w:r>
        <w:t>Project learning</w:t>
      </w:r>
      <w:bookmarkEnd w:id="105"/>
      <w:bookmarkEnd w:id="106"/>
      <w:bookmarkEnd w:id="107"/>
      <w:r>
        <w:t xml:space="preserve"> </w:t>
      </w:r>
      <w:bookmarkEnd w:id="108"/>
      <w:bookmarkEnd w:id="109"/>
    </w:p>
    <w:p w14:paraId="4AF08F04" w14:textId="5C52E378" w:rsidR="00176A9C" w:rsidRDefault="0063329B" w:rsidP="0063329B">
      <w:r>
        <w:t>HIV an</w:t>
      </w:r>
      <w:r w:rsidR="00836598">
        <w:t>d STI testing are known as key drivers</w:t>
      </w:r>
      <w:r>
        <w:t xml:space="preserve"> of reduced risk behaviours. As such</w:t>
      </w:r>
      <w:r w:rsidR="005B1576">
        <w:t xml:space="preserve"> the project has shown great progress in ensuring all participants have been tested for HIV twice during the eight months and that 90% have been tested for STIs. It would be useful to explore why two women tested for HIV and not STIs and what the project can do in the future to ensure HIV and STI testing happens at the same time and reaches all participants. Feedback from the project suggests that testing was made easier by having it at the workshops, led by a </w:t>
      </w:r>
      <w:r w:rsidR="00176A9C">
        <w:t>health professional known and trusted by the women, and arranged so that all participants, facilitators and staff tested at the same time. The success of this strategy suggests it should be employed in the future.</w:t>
      </w:r>
    </w:p>
    <w:p w14:paraId="3E1DED72" w14:textId="49876011" w:rsidR="007B3CEE" w:rsidRDefault="007B3CEE" w:rsidP="0063329B">
      <w:r>
        <w:t>The increase in the numbers of participants who feel comfortable disclosing their status is positive. However, this refers to a group all of whom have disclosed as negative. It would be interesting to explore whether the facilitator team felt the participants would feel the same if more were positive. It is also important for facilitators to ensure the women continue to engage in regular, three monthly testing.</w:t>
      </w:r>
    </w:p>
    <w:p w14:paraId="489A40A6" w14:textId="078EE6A3" w:rsidR="00176A9C" w:rsidRDefault="00176A9C" w:rsidP="0063329B">
      <w:r>
        <w:t>If, as is the most likely assump</w:t>
      </w:r>
      <w:r w:rsidR="006138FE">
        <w:t>tion, a participant with HIV ch</w:t>
      </w:r>
      <w:r>
        <w:t>ose to disengage with the project post baseline, it would be interesting to consider whether the activities of the baseline, or the proposed activities of the project, influenced this decision. It would be useful to consider whether, in the future, the project could provide additional support for HIV positive participants from the onset to help them engage in the work; whilst at the same time respected desire for anonymity and non-dis</w:t>
      </w:r>
      <w:r w:rsidR="007B3CEE">
        <w:t>closure.</w:t>
      </w:r>
    </w:p>
    <w:p w14:paraId="6110A625" w14:textId="77777777" w:rsidR="00836598" w:rsidRDefault="00836598" w:rsidP="00D667CB">
      <w:pPr>
        <w:pStyle w:val="Heading2"/>
        <w:numPr>
          <w:ilvl w:val="0"/>
          <w:numId w:val="7"/>
        </w:numPr>
      </w:pPr>
      <w:bookmarkStart w:id="110" w:name="_Toc452384049"/>
      <w:r>
        <w:t>Attitudes and skills to negotiate condom use</w:t>
      </w:r>
      <w:bookmarkEnd w:id="110"/>
    </w:p>
    <w:p w14:paraId="56C2BF58" w14:textId="77777777" w:rsidR="00836598" w:rsidRDefault="00836598" w:rsidP="00836598">
      <w:pPr>
        <w:pStyle w:val="Heading3"/>
      </w:pPr>
      <w:bookmarkStart w:id="111" w:name="_Toc430009307"/>
      <w:bookmarkStart w:id="112" w:name="_Toc430010848"/>
      <w:bookmarkStart w:id="113" w:name="_Toc451426987"/>
      <w:bookmarkStart w:id="114" w:name="_Toc451434772"/>
      <w:bookmarkStart w:id="115" w:name="_Toc452384050"/>
      <w:r>
        <w:t>Approach</w:t>
      </w:r>
      <w:bookmarkEnd w:id="111"/>
      <w:bookmarkEnd w:id="112"/>
      <w:bookmarkEnd w:id="113"/>
      <w:bookmarkEnd w:id="114"/>
      <w:bookmarkEnd w:id="115"/>
    </w:p>
    <w:p w14:paraId="08336E03" w14:textId="77777777" w:rsidR="00836598" w:rsidRPr="00836598" w:rsidRDefault="00836598" w:rsidP="00836598">
      <w:r>
        <w:lastRenderedPageBreak/>
        <w:t>Participants worked in pairs. They were asked to sculpt their partners’ body to represent how they feel when they are asking their clients to use condoms. The person bein</w:t>
      </w:r>
      <w:r w:rsidR="00D667CB">
        <w:t>g sculpted then froze. The scul</w:t>
      </w:r>
      <w:r>
        <w:t>p</w:t>
      </w:r>
      <w:r w:rsidR="00D667CB">
        <w:t>t</w:t>
      </w:r>
      <w:r>
        <w:t>ee was then asked to score their image of self-confidence. The facilitator then scored their image of self-confidence. The exercise was repeated so that each participant had the opportunity to model the image of how they feel.</w:t>
      </w:r>
    </w:p>
    <w:p w14:paraId="381010CD" w14:textId="77777777" w:rsidR="00836598" w:rsidRPr="00836598" w:rsidRDefault="00786CD6" w:rsidP="00786CD6">
      <w:pPr>
        <w:pStyle w:val="Heading3"/>
      </w:pPr>
      <w:bookmarkStart w:id="116" w:name="_Toc430009308"/>
      <w:bookmarkStart w:id="117" w:name="_Toc430010849"/>
      <w:bookmarkStart w:id="118" w:name="_Toc451426988"/>
      <w:bookmarkStart w:id="119" w:name="_Toc451434773"/>
      <w:bookmarkStart w:id="120" w:name="_Toc452384051"/>
      <w:r>
        <w:t>Results score</w:t>
      </w:r>
      <w:r w:rsidR="00B7009B">
        <w:t xml:space="preserve"> </w:t>
      </w:r>
      <w:r>
        <w:t>card</w:t>
      </w:r>
      <w:bookmarkEnd w:id="116"/>
      <w:bookmarkEnd w:id="117"/>
      <w:bookmarkEnd w:id="118"/>
      <w:bookmarkEnd w:id="119"/>
      <w:bookmarkEnd w:id="120"/>
    </w:p>
    <w:tbl>
      <w:tblPr>
        <w:tblStyle w:val="TableGrid"/>
        <w:tblW w:w="4882" w:type="pct"/>
        <w:tblLayout w:type="fixed"/>
        <w:tblLook w:val="04A0" w:firstRow="1" w:lastRow="0" w:firstColumn="1" w:lastColumn="0" w:noHBand="0" w:noVBand="1"/>
      </w:tblPr>
      <w:tblGrid>
        <w:gridCol w:w="1803"/>
        <w:gridCol w:w="1803"/>
        <w:gridCol w:w="1804"/>
        <w:gridCol w:w="1804"/>
        <w:gridCol w:w="1804"/>
      </w:tblGrid>
      <w:tr w:rsidR="0065032C" w14:paraId="1120F8D7" w14:textId="2461319B" w:rsidTr="0065032C">
        <w:tc>
          <w:tcPr>
            <w:tcW w:w="1000" w:type="pct"/>
            <w:tcBorders>
              <w:top w:val="single" w:sz="4" w:space="0" w:color="auto"/>
              <w:left w:val="single" w:sz="4" w:space="0" w:color="auto"/>
              <w:bottom w:val="single" w:sz="4" w:space="0" w:color="auto"/>
              <w:right w:val="single" w:sz="4" w:space="0" w:color="auto"/>
            </w:tcBorders>
            <w:vAlign w:val="center"/>
            <w:hideMark/>
          </w:tcPr>
          <w:p w14:paraId="5B616CA7" w14:textId="77777777" w:rsidR="0065032C" w:rsidRDefault="0065032C">
            <w:pPr>
              <w:jc w:val="center"/>
              <w:rPr>
                <w:b/>
                <w:lang w:val="en-US"/>
              </w:rPr>
            </w:pPr>
            <w:r>
              <w:rPr>
                <w:b/>
                <w:lang w:val="en-US"/>
              </w:rPr>
              <w:t>Participant number</w:t>
            </w:r>
          </w:p>
        </w:tc>
        <w:tc>
          <w:tcPr>
            <w:tcW w:w="1000" w:type="pct"/>
            <w:tcBorders>
              <w:top w:val="single" w:sz="4" w:space="0" w:color="auto"/>
              <w:left w:val="single" w:sz="4" w:space="0" w:color="auto"/>
              <w:bottom w:val="single" w:sz="4" w:space="0" w:color="auto"/>
              <w:right w:val="single" w:sz="4" w:space="0" w:color="auto"/>
            </w:tcBorders>
            <w:hideMark/>
          </w:tcPr>
          <w:p w14:paraId="439216E3" w14:textId="77777777" w:rsidR="0065032C" w:rsidRDefault="0065032C">
            <w:pPr>
              <w:jc w:val="left"/>
              <w:rPr>
                <w:b/>
                <w:lang w:val="en-US"/>
              </w:rPr>
            </w:pPr>
            <w:r>
              <w:rPr>
                <w:b/>
                <w:lang w:val="en-US"/>
              </w:rPr>
              <w:t>Participants’ score</w:t>
            </w:r>
          </w:p>
          <w:p w14:paraId="5684E299" w14:textId="77777777" w:rsidR="0065032C" w:rsidRDefault="0065032C">
            <w:pPr>
              <w:jc w:val="left"/>
              <w:rPr>
                <w:b/>
                <w:lang w:val="en-US"/>
              </w:rPr>
            </w:pPr>
            <w:r>
              <w:rPr>
                <w:b/>
                <w:lang w:val="en-US"/>
              </w:rPr>
              <w:t>1 = No confidence</w:t>
            </w:r>
          </w:p>
          <w:p w14:paraId="403A8F2A" w14:textId="77777777" w:rsidR="0065032C" w:rsidRDefault="0065032C">
            <w:pPr>
              <w:jc w:val="left"/>
              <w:rPr>
                <w:b/>
                <w:lang w:val="en-US"/>
              </w:rPr>
            </w:pPr>
            <w:r>
              <w:rPr>
                <w:b/>
                <w:lang w:val="en-US"/>
              </w:rPr>
              <w:t>5 = Very confident</w:t>
            </w:r>
          </w:p>
          <w:p w14:paraId="42F5E325" w14:textId="219319E6" w:rsidR="0065032C" w:rsidRDefault="0065032C">
            <w:pPr>
              <w:jc w:val="left"/>
              <w:rPr>
                <w:b/>
                <w:lang w:val="en-US"/>
              </w:rPr>
            </w:pPr>
            <w:r>
              <w:rPr>
                <w:b/>
                <w:lang w:val="en-US"/>
              </w:rPr>
              <w:t>BASELINE</w:t>
            </w:r>
          </w:p>
        </w:tc>
        <w:tc>
          <w:tcPr>
            <w:tcW w:w="1000" w:type="pct"/>
            <w:tcBorders>
              <w:top w:val="single" w:sz="4" w:space="0" w:color="auto"/>
              <w:left w:val="single" w:sz="4" w:space="0" w:color="auto"/>
              <w:bottom w:val="single" w:sz="4" w:space="0" w:color="auto"/>
              <w:right w:val="single" w:sz="4" w:space="0" w:color="auto"/>
            </w:tcBorders>
          </w:tcPr>
          <w:p w14:paraId="637B44EA" w14:textId="77777777" w:rsidR="0065032C" w:rsidRDefault="0065032C" w:rsidP="007B3CEE">
            <w:pPr>
              <w:jc w:val="left"/>
              <w:rPr>
                <w:b/>
                <w:lang w:val="en-US"/>
              </w:rPr>
            </w:pPr>
            <w:r>
              <w:rPr>
                <w:b/>
                <w:lang w:val="en-US"/>
              </w:rPr>
              <w:t>Participants’ score</w:t>
            </w:r>
          </w:p>
          <w:p w14:paraId="0B0FA931" w14:textId="77777777" w:rsidR="0065032C" w:rsidRDefault="0065032C" w:rsidP="007B3CEE">
            <w:pPr>
              <w:jc w:val="left"/>
              <w:rPr>
                <w:b/>
                <w:lang w:val="en-US"/>
              </w:rPr>
            </w:pPr>
            <w:r>
              <w:rPr>
                <w:b/>
                <w:lang w:val="en-US"/>
              </w:rPr>
              <w:t>1 = No confidence</w:t>
            </w:r>
          </w:p>
          <w:p w14:paraId="235545A7" w14:textId="77777777" w:rsidR="0065032C" w:rsidRDefault="0065032C" w:rsidP="007B3CEE">
            <w:pPr>
              <w:jc w:val="left"/>
              <w:rPr>
                <w:b/>
                <w:lang w:val="en-US"/>
              </w:rPr>
            </w:pPr>
            <w:r>
              <w:rPr>
                <w:b/>
                <w:lang w:val="en-US"/>
              </w:rPr>
              <w:t>5 = Very confident</w:t>
            </w:r>
          </w:p>
          <w:p w14:paraId="2C0459C2" w14:textId="195DDAE2" w:rsidR="0065032C" w:rsidRDefault="0065032C" w:rsidP="007B3CEE">
            <w:pPr>
              <w:jc w:val="left"/>
              <w:rPr>
                <w:b/>
                <w:lang w:val="en-US"/>
              </w:rPr>
            </w:pPr>
            <w:r>
              <w:rPr>
                <w:b/>
                <w:lang w:val="en-US"/>
              </w:rPr>
              <w:t>ENDLINE</w:t>
            </w:r>
          </w:p>
        </w:tc>
        <w:tc>
          <w:tcPr>
            <w:tcW w:w="1000" w:type="pct"/>
            <w:tcBorders>
              <w:top w:val="single" w:sz="4" w:space="0" w:color="auto"/>
              <w:left w:val="single" w:sz="4" w:space="0" w:color="auto"/>
              <w:bottom w:val="single" w:sz="4" w:space="0" w:color="auto"/>
              <w:right w:val="single" w:sz="4" w:space="0" w:color="auto"/>
            </w:tcBorders>
            <w:hideMark/>
          </w:tcPr>
          <w:p w14:paraId="6E17DAEE" w14:textId="75A73E0C" w:rsidR="0065032C" w:rsidRDefault="0065032C">
            <w:pPr>
              <w:jc w:val="left"/>
              <w:rPr>
                <w:b/>
                <w:lang w:val="en-US"/>
              </w:rPr>
            </w:pPr>
            <w:r>
              <w:rPr>
                <w:b/>
                <w:lang w:val="en-US"/>
              </w:rPr>
              <w:t>Facilitator’s score</w:t>
            </w:r>
          </w:p>
          <w:p w14:paraId="2436CA28" w14:textId="77777777" w:rsidR="0065032C" w:rsidRDefault="0065032C">
            <w:pPr>
              <w:jc w:val="left"/>
              <w:rPr>
                <w:b/>
                <w:lang w:val="en-US"/>
              </w:rPr>
            </w:pPr>
            <w:r>
              <w:rPr>
                <w:b/>
                <w:lang w:val="en-US"/>
              </w:rPr>
              <w:t>1 = No confidence</w:t>
            </w:r>
          </w:p>
          <w:p w14:paraId="40A2C0F5" w14:textId="77777777" w:rsidR="0065032C" w:rsidRDefault="0065032C">
            <w:pPr>
              <w:jc w:val="left"/>
              <w:rPr>
                <w:b/>
                <w:lang w:val="en-US"/>
              </w:rPr>
            </w:pPr>
            <w:r>
              <w:rPr>
                <w:b/>
                <w:lang w:val="en-US"/>
              </w:rPr>
              <w:t>5 = Very confident</w:t>
            </w:r>
          </w:p>
          <w:p w14:paraId="64F6375F" w14:textId="3ED13AF7" w:rsidR="0065032C" w:rsidRDefault="0065032C">
            <w:pPr>
              <w:jc w:val="left"/>
              <w:rPr>
                <w:b/>
                <w:lang w:val="en-US"/>
              </w:rPr>
            </w:pPr>
            <w:r>
              <w:rPr>
                <w:b/>
                <w:lang w:val="en-US"/>
              </w:rPr>
              <w:t>BASELINE</w:t>
            </w:r>
          </w:p>
        </w:tc>
        <w:tc>
          <w:tcPr>
            <w:tcW w:w="1000" w:type="pct"/>
            <w:tcBorders>
              <w:top w:val="single" w:sz="4" w:space="0" w:color="auto"/>
              <w:left w:val="single" w:sz="4" w:space="0" w:color="auto"/>
              <w:bottom w:val="single" w:sz="4" w:space="0" w:color="auto"/>
              <w:right w:val="single" w:sz="4" w:space="0" w:color="auto"/>
            </w:tcBorders>
          </w:tcPr>
          <w:p w14:paraId="60F7660D" w14:textId="77777777" w:rsidR="0065032C" w:rsidRDefault="0065032C" w:rsidP="007B3CEE">
            <w:pPr>
              <w:jc w:val="left"/>
              <w:rPr>
                <w:b/>
                <w:lang w:val="en-US"/>
              </w:rPr>
            </w:pPr>
            <w:r>
              <w:rPr>
                <w:b/>
                <w:lang w:val="en-US"/>
              </w:rPr>
              <w:t>Facilitator’s score</w:t>
            </w:r>
          </w:p>
          <w:p w14:paraId="0E12FA56" w14:textId="77777777" w:rsidR="0065032C" w:rsidRDefault="0065032C" w:rsidP="007B3CEE">
            <w:pPr>
              <w:jc w:val="left"/>
              <w:rPr>
                <w:b/>
                <w:lang w:val="en-US"/>
              </w:rPr>
            </w:pPr>
            <w:r>
              <w:rPr>
                <w:b/>
                <w:lang w:val="en-US"/>
              </w:rPr>
              <w:t>1 = No confidence</w:t>
            </w:r>
          </w:p>
          <w:p w14:paraId="091A6127" w14:textId="77777777" w:rsidR="0065032C" w:rsidRDefault="0065032C" w:rsidP="007B3CEE">
            <w:pPr>
              <w:jc w:val="left"/>
              <w:rPr>
                <w:b/>
                <w:lang w:val="en-US"/>
              </w:rPr>
            </w:pPr>
            <w:r>
              <w:rPr>
                <w:b/>
                <w:lang w:val="en-US"/>
              </w:rPr>
              <w:t>5 = Very confident</w:t>
            </w:r>
          </w:p>
          <w:p w14:paraId="27E08BDB" w14:textId="540DD994" w:rsidR="0065032C" w:rsidRDefault="0065032C">
            <w:pPr>
              <w:jc w:val="left"/>
              <w:rPr>
                <w:b/>
                <w:lang w:val="en-US"/>
              </w:rPr>
            </w:pPr>
            <w:r>
              <w:rPr>
                <w:b/>
                <w:lang w:val="en-US"/>
              </w:rPr>
              <w:t>ENDLINE</w:t>
            </w:r>
          </w:p>
        </w:tc>
      </w:tr>
      <w:tr w:rsidR="0065032C" w14:paraId="4A390304" w14:textId="3168EE93" w:rsidTr="0065032C">
        <w:tc>
          <w:tcPr>
            <w:tcW w:w="1000" w:type="pct"/>
            <w:tcBorders>
              <w:top w:val="single" w:sz="4" w:space="0" w:color="auto"/>
              <w:left w:val="single" w:sz="4" w:space="0" w:color="auto"/>
              <w:bottom w:val="single" w:sz="4" w:space="0" w:color="auto"/>
              <w:right w:val="single" w:sz="4" w:space="0" w:color="auto"/>
            </w:tcBorders>
            <w:hideMark/>
          </w:tcPr>
          <w:p w14:paraId="38F70F59" w14:textId="77777777" w:rsidR="0065032C" w:rsidRDefault="0065032C">
            <w:pPr>
              <w:jc w:val="cente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hideMark/>
          </w:tcPr>
          <w:p w14:paraId="7914887E" w14:textId="77777777"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5A08454F" w14:textId="29BBEF3E"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23C54EB3" w14:textId="3DF423A5"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086F715E" w14:textId="29D5DC64" w:rsidR="0065032C" w:rsidRDefault="0065032C">
            <w:pPr>
              <w:rPr>
                <w:lang w:val="en-US"/>
              </w:rPr>
            </w:pPr>
            <w:r>
              <w:rPr>
                <w:lang w:val="en-US"/>
              </w:rPr>
              <w:t>4</w:t>
            </w:r>
          </w:p>
        </w:tc>
      </w:tr>
      <w:tr w:rsidR="0065032C" w14:paraId="20F87388" w14:textId="77832B3D" w:rsidTr="0065032C">
        <w:tc>
          <w:tcPr>
            <w:tcW w:w="1000" w:type="pct"/>
            <w:tcBorders>
              <w:top w:val="single" w:sz="4" w:space="0" w:color="auto"/>
              <w:left w:val="single" w:sz="4" w:space="0" w:color="auto"/>
              <w:bottom w:val="single" w:sz="4" w:space="0" w:color="auto"/>
              <w:right w:val="single" w:sz="4" w:space="0" w:color="auto"/>
            </w:tcBorders>
            <w:hideMark/>
          </w:tcPr>
          <w:p w14:paraId="08358E0B" w14:textId="77777777" w:rsidR="0065032C" w:rsidRDefault="0065032C">
            <w:pPr>
              <w:jc w:val="cente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0996EA75" w14:textId="77777777"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66B0B9E2" w14:textId="0C74AB05"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hideMark/>
          </w:tcPr>
          <w:p w14:paraId="7DAD2F4A" w14:textId="0A57D5C6"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20F91CF0" w14:textId="72D18540" w:rsidR="0065032C" w:rsidRDefault="0065032C">
            <w:pPr>
              <w:rPr>
                <w:lang w:val="en-US"/>
              </w:rPr>
            </w:pPr>
            <w:r>
              <w:rPr>
                <w:lang w:val="en-US"/>
              </w:rPr>
              <w:t>5</w:t>
            </w:r>
          </w:p>
        </w:tc>
      </w:tr>
      <w:tr w:rsidR="0065032C" w14:paraId="4BC363E7" w14:textId="7B25D061" w:rsidTr="0065032C">
        <w:tc>
          <w:tcPr>
            <w:tcW w:w="1000" w:type="pct"/>
            <w:tcBorders>
              <w:top w:val="single" w:sz="4" w:space="0" w:color="auto"/>
              <w:left w:val="single" w:sz="4" w:space="0" w:color="auto"/>
              <w:bottom w:val="single" w:sz="4" w:space="0" w:color="auto"/>
              <w:right w:val="single" w:sz="4" w:space="0" w:color="auto"/>
            </w:tcBorders>
            <w:hideMark/>
          </w:tcPr>
          <w:p w14:paraId="7674E193" w14:textId="77777777" w:rsidR="0065032C" w:rsidRDefault="0065032C">
            <w:pPr>
              <w:jc w:val="cente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7CFEB4F1" w14:textId="77777777"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10526A0C" w14:textId="6AF1EF6B"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hideMark/>
          </w:tcPr>
          <w:p w14:paraId="52707B29" w14:textId="24D812B5"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6B6C0EB7" w14:textId="5E7ACFC9" w:rsidR="0065032C" w:rsidRDefault="0065032C">
            <w:pPr>
              <w:rPr>
                <w:lang w:val="en-US"/>
              </w:rPr>
            </w:pPr>
            <w:r>
              <w:rPr>
                <w:lang w:val="en-US"/>
              </w:rPr>
              <w:t>5</w:t>
            </w:r>
          </w:p>
        </w:tc>
      </w:tr>
      <w:tr w:rsidR="0065032C" w14:paraId="4C66B029" w14:textId="54EB9ED9" w:rsidTr="0065032C">
        <w:tc>
          <w:tcPr>
            <w:tcW w:w="1000" w:type="pct"/>
            <w:tcBorders>
              <w:top w:val="single" w:sz="4" w:space="0" w:color="auto"/>
              <w:left w:val="single" w:sz="4" w:space="0" w:color="auto"/>
              <w:bottom w:val="single" w:sz="4" w:space="0" w:color="auto"/>
              <w:right w:val="single" w:sz="4" w:space="0" w:color="auto"/>
            </w:tcBorders>
            <w:hideMark/>
          </w:tcPr>
          <w:p w14:paraId="21DC646B" w14:textId="77777777" w:rsidR="0065032C" w:rsidRDefault="0065032C">
            <w:pPr>
              <w:jc w:val="cente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hideMark/>
          </w:tcPr>
          <w:p w14:paraId="1F052BFF" w14:textId="77777777" w:rsidR="0065032C" w:rsidRDefault="0065032C">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54620A80" w14:textId="28822BDC"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2475A849" w14:textId="44BAFBFE"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048D790E" w14:textId="24D96898" w:rsidR="0065032C" w:rsidRDefault="0065032C">
            <w:pPr>
              <w:rPr>
                <w:lang w:val="en-US"/>
              </w:rPr>
            </w:pPr>
            <w:r>
              <w:rPr>
                <w:lang w:val="en-US"/>
              </w:rPr>
              <w:t>4</w:t>
            </w:r>
          </w:p>
        </w:tc>
      </w:tr>
      <w:tr w:rsidR="0065032C" w14:paraId="49DD5FCC" w14:textId="3D345E60" w:rsidTr="0065032C">
        <w:tc>
          <w:tcPr>
            <w:tcW w:w="1000" w:type="pct"/>
            <w:tcBorders>
              <w:top w:val="single" w:sz="4" w:space="0" w:color="auto"/>
              <w:left w:val="single" w:sz="4" w:space="0" w:color="auto"/>
              <w:bottom w:val="single" w:sz="4" w:space="0" w:color="auto"/>
              <w:right w:val="single" w:sz="4" w:space="0" w:color="auto"/>
            </w:tcBorders>
            <w:hideMark/>
          </w:tcPr>
          <w:p w14:paraId="1A80E585" w14:textId="77777777" w:rsidR="0065032C" w:rsidRDefault="0065032C">
            <w:pPr>
              <w:jc w:val="cente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hideMark/>
          </w:tcPr>
          <w:p w14:paraId="5DF1E3E0" w14:textId="7777777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516504F7" w14:textId="438E689C" w:rsidR="0065032C" w:rsidRDefault="0065032C">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23BFE9EF" w14:textId="5039B86D"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6EFF99CD" w14:textId="494FF6E6" w:rsidR="0065032C" w:rsidRDefault="0065032C">
            <w:pPr>
              <w:rPr>
                <w:lang w:val="en-US"/>
              </w:rPr>
            </w:pPr>
            <w:r>
              <w:rPr>
                <w:lang w:val="en-US"/>
              </w:rPr>
              <w:t>4</w:t>
            </w:r>
          </w:p>
        </w:tc>
      </w:tr>
      <w:tr w:rsidR="0065032C" w14:paraId="1D4B4800" w14:textId="583F5ABD" w:rsidTr="0065032C">
        <w:tc>
          <w:tcPr>
            <w:tcW w:w="1000" w:type="pct"/>
            <w:tcBorders>
              <w:top w:val="single" w:sz="4" w:space="0" w:color="auto"/>
              <w:left w:val="single" w:sz="4" w:space="0" w:color="auto"/>
              <w:bottom w:val="single" w:sz="4" w:space="0" w:color="auto"/>
              <w:right w:val="single" w:sz="4" w:space="0" w:color="auto"/>
            </w:tcBorders>
            <w:hideMark/>
          </w:tcPr>
          <w:p w14:paraId="4CB0E38F" w14:textId="77777777" w:rsidR="0065032C" w:rsidRDefault="0065032C">
            <w:pPr>
              <w:jc w:val="center"/>
              <w:rPr>
                <w:lang w:val="en-US"/>
              </w:rPr>
            </w:pPr>
            <w:r>
              <w:rPr>
                <w:lang w:val="en-US"/>
              </w:rPr>
              <w:t>6</w:t>
            </w:r>
          </w:p>
        </w:tc>
        <w:tc>
          <w:tcPr>
            <w:tcW w:w="1000" w:type="pct"/>
            <w:tcBorders>
              <w:top w:val="single" w:sz="4" w:space="0" w:color="auto"/>
              <w:left w:val="single" w:sz="4" w:space="0" w:color="auto"/>
              <w:bottom w:val="single" w:sz="4" w:space="0" w:color="auto"/>
              <w:right w:val="single" w:sz="4" w:space="0" w:color="auto"/>
            </w:tcBorders>
            <w:hideMark/>
          </w:tcPr>
          <w:p w14:paraId="3916C59C" w14:textId="77777777"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5A216D6B" w14:textId="1BBFA14F"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hideMark/>
          </w:tcPr>
          <w:p w14:paraId="39A7B149" w14:textId="2B7C49A1"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7550C1CE" w14:textId="219C1FAE" w:rsidR="0065032C" w:rsidRDefault="0065032C">
            <w:pPr>
              <w:rPr>
                <w:lang w:val="en-US"/>
              </w:rPr>
            </w:pPr>
            <w:r>
              <w:rPr>
                <w:lang w:val="en-US"/>
              </w:rPr>
              <w:t>3</w:t>
            </w:r>
          </w:p>
        </w:tc>
      </w:tr>
      <w:tr w:rsidR="0065032C" w14:paraId="5CC08C5D" w14:textId="4B95DD1E" w:rsidTr="0065032C">
        <w:tc>
          <w:tcPr>
            <w:tcW w:w="1000" w:type="pct"/>
            <w:tcBorders>
              <w:top w:val="single" w:sz="4" w:space="0" w:color="auto"/>
              <w:left w:val="single" w:sz="4" w:space="0" w:color="auto"/>
              <w:bottom w:val="single" w:sz="4" w:space="0" w:color="auto"/>
              <w:right w:val="single" w:sz="4" w:space="0" w:color="auto"/>
            </w:tcBorders>
            <w:hideMark/>
          </w:tcPr>
          <w:p w14:paraId="6C15E643" w14:textId="77777777" w:rsidR="0065032C" w:rsidRDefault="0065032C">
            <w:pPr>
              <w:jc w:val="center"/>
              <w:rPr>
                <w:lang w:val="en-US"/>
              </w:rPr>
            </w:pPr>
            <w:r>
              <w:rPr>
                <w:lang w:val="en-US"/>
              </w:rPr>
              <w:t>7</w:t>
            </w:r>
          </w:p>
        </w:tc>
        <w:tc>
          <w:tcPr>
            <w:tcW w:w="1000" w:type="pct"/>
            <w:tcBorders>
              <w:top w:val="single" w:sz="4" w:space="0" w:color="auto"/>
              <w:left w:val="single" w:sz="4" w:space="0" w:color="auto"/>
              <w:bottom w:val="single" w:sz="4" w:space="0" w:color="auto"/>
              <w:right w:val="single" w:sz="4" w:space="0" w:color="auto"/>
            </w:tcBorders>
            <w:hideMark/>
          </w:tcPr>
          <w:p w14:paraId="1F2F965F" w14:textId="7777777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0511ADF6" w14:textId="7D7810BA"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7FA88211" w14:textId="4F6F8A19"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37A675AD" w14:textId="0226AA75" w:rsidR="0065032C" w:rsidRDefault="0065032C">
            <w:pPr>
              <w:rPr>
                <w:lang w:val="en-US"/>
              </w:rPr>
            </w:pPr>
            <w:r>
              <w:rPr>
                <w:lang w:val="en-US"/>
              </w:rPr>
              <w:t>4</w:t>
            </w:r>
          </w:p>
        </w:tc>
      </w:tr>
      <w:tr w:rsidR="0065032C" w14:paraId="7C08AABB" w14:textId="660B824B" w:rsidTr="0065032C">
        <w:tc>
          <w:tcPr>
            <w:tcW w:w="1000" w:type="pct"/>
            <w:tcBorders>
              <w:top w:val="single" w:sz="4" w:space="0" w:color="auto"/>
              <w:left w:val="single" w:sz="4" w:space="0" w:color="auto"/>
              <w:bottom w:val="single" w:sz="4" w:space="0" w:color="auto"/>
              <w:right w:val="single" w:sz="4" w:space="0" w:color="auto"/>
            </w:tcBorders>
            <w:hideMark/>
          </w:tcPr>
          <w:p w14:paraId="61D5BFB3" w14:textId="77777777" w:rsidR="0065032C" w:rsidRDefault="0065032C">
            <w:pPr>
              <w:jc w:val="center"/>
              <w:rPr>
                <w:lang w:val="en-US"/>
              </w:rPr>
            </w:pPr>
            <w:r>
              <w:rPr>
                <w:lang w:val="en-US"/>
              </w:rPr>
              <w:t>8</w:t>
            </w:r>
          </w:p>
        </w:tc>
        <w:tc>
          <w:tcPr>
            <w:tcW w:w="1000" w:type="pct"/>
            <w:tcBorders>
              <w:top w:val="single" w:sz="4" w:space="0" w:color="auto"/>
              <w:left w:val="single" w:sz="4" w:space="0" w:color="auto"/>
              <w:bottom w:val="single" w:sz="4" w:space="0" w:color="auto"/>
              <w:right w:val="single" w:sz="4" w:space="0" w:color="auto"/>
            </w:tcBorders>
            <w:hideMark/>
          </w:tcPr>
          <w:p w14:paraId="60280FCA" w14:textId="77777777"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743EFD15" w14:textId="58493313"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hideMark/>
          </w:tcPr>
          <w:p w14:paraId="7BF2A972" w14:textId="124B77C8"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18B173C3" w14:textId="0B393673" w:rsidR="0065032C" w:rsidRDefault="0065032C">
            <w:pPr>
              <w:rPr>
                <w:lang w:val="en-US"/>
              </w:rPr>
            </w:pPr>
            <w:r>
              <w:rPr>
                <w:lang w:val="en-US"/>
              </w:rPr>
              <w:t>4</w:t>
            </w:r>
          </w:p>
        </w:tc>
      </w:tr>
      <w:tr w:rsidR="0065032C" w14:paraId="77503389" w14:textId="236E3CF5" w:rsidTr="0065032C">
        <w:tc>
          <w:tcPr>
            <w:tcW w:w="1000" w:type="pct"/>
            <w:tcBorders>
              <w:top w:val="single" w:sz="4" w:space="0" w:color="auto"/>
              <w:left w:val="single" w:sz="4" w:space="0" w:color="auto"/>
              <w:bottom w:val="single" w:sz="4" w:space="0" w:color="auto"/>
              <w:right w:val="single" w:sz="4" w:space="0" w:color="auto"/>
            </w:tcBorders>
            <w:hideMark/>
          </w:tcPr>
          <w:p w14:paraId="738ABD91" w14:textId="77777777" w:rsidR="0065032C" w:rsidRDefault="0065032C">
            <w:pPr>
              <w:jc w:val="center"/>
              <w:rPr>
                <w:lang w:val="en-US"/>
              </w:rPr>
            </w:pPr>
            <w:r>
              <w:rPr>
                <w:lang w:val="en-US"/>
              </w:rPr>
              <w:t>9</w:t>
            </w:r>
          </w:p>
        </w:tc>
        <w:tc>
          <w:tcPr>
            <w:tcW w:w="1000" w:type="pct"/>
            <w:tcBorders>
              <w:top w:val="single" w:sz="4" w:space="0" w:color="auto"/>
              <w:left w:val="single" w:sz="4" w:space="0" w:color="auto"/>
              <w:bottom w:val="single" w:sz="4" w:space="0" w:color="auto"/>
              <w:right w:val="single" w:sz="4" w:space="0" w:color="auto"/>
            </w:tcBorders>
            <w:hideMark/>
          </w:tcPr>
          <w:p w14:paraId="2C976AC6" w14:textId="7777777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5ED1529B" w14:textId="2CEA9C64"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hideMark/>
          </w:tcPr>
          <w:p w14:paraId="47E7F496" w14:textId="2F800F22"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5D50DBE" w14:textId="3F7E6E29" w:rsidR="0065032C" w:rsidRDefault="0065032C">
            <w:pPr>
              <w:rPr>
                <w:lang w:val="en-US"/>
              </w:rPr>
            </w:pPr>
            <w:r>
              <w:rPr>
                <w:lang w:val="en-US"/>
              </w:rPr>
              <w:t>5</w:t>
            </w:r>
          </w:p>
        </w:tc>
      </w:tr>
      <w:tr w:rsidR="0065032C" w14:paraId="3A31AF41" w14:textId="4D1D3686" w:rsidTr="0065032C">
        <w:tc>
          <w:tcPr>
            <w:tcW w:w="1000" w:type="pct"/>
            <w:tcBorders>
              <w:top w:val="single" w:sz="4" w:space="0" w:color="auto"/>
              <w:left w:val="single" w:sz="4" w:space="0" w:color="auto"/>
              <w:bottom w:val="single" w:sz="4" w:space="0" w:color="auto"/>
              <w:right w:val="single" w:sz="4" w:space="0" w:color="auto"/>
            </w:tcBorders>
            <w:hideMark/>
          </w:tcPr>
          <w:p w14:paraId="5AD6168A" w14:textId="77777777" w:rsidR="0065032C" w:rsidRDefault="0065032C">
            <w:pPr>
              <w:jc w:val="center"/>
              <w:rPr>
                <w:lang w:val="en-US"/>
              </w:rPr>
            </w:pPr>
            <w:r>
              <w:rPr>
                <w:lang w:val="en-US"/>
              </w:rPr>
              <w:t>10</w:t>
            </w:r>
          </w:p>
        </w:tc>
        <w:tc>
          <w:tcPr>
            <w:tcW w:w="1000" w:type="pct"/>
            <w:tcBorders>
              <w:top w:val="single" w:sz="4" w:space="0" w:color="auto"/>
              <w:left w:val="single" w:sz="4" w:space="0" w:color="auto"/>
              <w:bottom w:val="single" w:sz="4" w:space="0" w:color="auto"/>
              <w:right w:val="single" w:sz="4" w:space="0" w:color="auto"/>
            </w:tcBorders>
            <w:hideMark/>
          </w:tcPr>
          <w:p w14:paraId="622B8B11" w14:textId="7777777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004A9877" w14:textId="7054FFD2"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hideMark/>
          </w:tcPr>
          <w:p w14:paraId="3B82EA56" w14:textId="1F5AFA8C"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0D9BCAB1" w14:textId="07E70ED5" w:rsidR="0065032C" w:rsidRDefault="0065032C">
            <w:pPr>
              <w:rPr>
                <w:lang w:val="en-US"/>
              </w:rPr>
            </w:pPr>
            <w:r>
              <w:rPr>
                <w:lang w:val="en-US"/>
              </w:rPr>
              <w:t>2</w:t>
            </w:r>
          </w:p>
        </w:tc>
      </w:tr>
      <w:tr w:rsidR="0065032C" w14:paraId="17B22847" w14:textId="3FA8E274" w:rsidTr="0065032C">
        <w:tc>
          <w:tcPr>
            <w:tcW w:w="1000" w:type="pct"/>
            <w:tcBorders>
              <w:top w:val="single" w:sz="4" w:space="0" w:color="auto"/>
              <w:left w:val="single" w:sz="4" w:space="0" w:color="auto"/>
              <w:bottom w:val="single" w:sz="4" w:space="0" w:color="auto"/>
              <w:right w:val="single" w:sz="4" w:space="0" w:color="auto"/>
            </w:tcBorders>
          </w:tcPr>
          <w:p w14:paraId="1F1D1314" w14:textId="77777777" w:rsidR="0065032C" w:rsidRDefault="0065032C">
            <w:pPr>
              <w:jc w:val="center"/>
              <w:rPr>
                <w:lang w:val="en-US"/>
              </w:rPr>
            </w:pPr>
            <w:r>
              <w:rPr>
                <w:lang w:val="en-US"/>
              </w:rPr>
              <w:t>11</w:t>
            </w:r>
          </w:p>
        </w:tc>
        <w:tc>
          <w:tcPr>
            <w:tcW w:w="1000" w:type="pct"/>
            <w:tcBorders>
              <w:top w:val="single" w:sz="4" w:space="0" w:color="auto"/>
              <w:left w:val="single" w:sz="4" w:space="0" w:color="auto"/>
              <w:bottom w:val="single" w:sz="4" w:space="0" w:color="auto"/>
              <w:right w:val="single" w:sz="4" w:space="0" w:color="auto"/>
            </w:tcBorders>
          </w:tcPr>
          <w:p w14:paraId="39719E2A" w14:textId="7777777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33CDFF31" w14:textId="4630B84D"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56CD7810" w14:textId="48C7CB45"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36E0759C" w14:textId="561B4148" w:rsidR="0065032C" w:rsidRDefault="0065032C">
            <w:pPr>
              <w:rPr>
                <w:lang w:val="en-US"/>
              </w:rPr>
            </w:pPr>
            <w:r>
              <w:rPr>
                <w:lang w:val="en-US"/>
              </w:rPr>
              <w:t>5</w:t>
            </w:r>
          </w:p>
        </w:tc>
      </w:tr>
      <w:tr w:rsidR="0065032C" w14:paraId="7AABBAFC" w14:textId="3C74380F" w:rsidTr="0065032C">
        <w:tc>
          <w:tcPr>
            <w:tcW w:w="1000" w:type="pct"/>
            <w:tcBorders>
              <w:top w:val="single" w:sz="4" w:space="0" w:color="auto"/>
              <w:left w:val="single" w:sz="4" w:space="0" w:color="auto"/>
              <w:bottom w:val="single" w:sz="4" w:space="0" w:color="auto"/>
              <w:right w:val="single" w:sz="4" w:space="0" w:color="auto"/>
            </w:tcBorders>
          </w:tcPr>
          <w:p w14:paraId="28BFE796" w14:textId="77777777" w:rsidR="0065032C" w:rsidRDefault="0065032C">
            <w:pPr>
              <w:jc w:val="center"/>
              <w:rPr>
                <w:lang w:val="en-US"/>
              </w:rPr>
            </w:pPr>
            <w:r>
              <w:rPr>
                <w:lang w:val="en-US"/>
              </w:rPr>
              <w:t>12</w:t>
            </w:r>
          </w:p>
        </w:tc>
        <w:tc>
          <w:tcPr>
            <w:tcW w:w="1000" w:type="pct"/>
            <w:tcBorders>
              <w:top w:val="single" w:sz="4" w:space="0" w:color="auto"/>
              <w:left w:val="single" w:sz="4" w:space="0" w:color="auto"/>
              <w:bottom w:val="single" w:sz="4" w:space="0" w:color="auto"/>
              <w:right w:val="single" w:sz="4" w:space="0" w:color="auto"/>
            </w:tcBorders>
          </w:tcPr>
          <w:p w14:paraId="65243D62" w14:textId="77777777" w:rsidR="0065032C" w:rsidRDefault="0065032C">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75007AE4" w14:textId="6EA442CB"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3A53B4EA" w14:textId="00C3DCF6"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D3ADC83" w14:textId="2EA34535" w:rsidR="0065032C" w:rsidRDefault="0065032C">
            <w:pPr>
              <w:rPr>
                <w:lang w:val="en-US"/>
              </w:rPr>
            </w:pPr>
            <w:r>
              <w:rPr>
                <w:lang w:val="en-US"/>
              </w:rPr>
              <w:t>5</w:t>
            </w:r>
          </w:p>
        </w:tc>
      </w:tr>
      <w:tr w:rsidR="0065032C" w14:paraId="78B04A56" w14:textId="3B29A6D0" w:rsidTr="0065032C">
        <w:tc>
          <w:tcPr>
            <w:tcW w:w="1000" w:type="pct"/>
            <w:tcBorders>
              <w:top w:val="single" w:sz="4" w:space="0" w:color="auto"/>
              <w:left w:val="single" w:sz="4" w:space="0" w:color="auto"/>
              <w:bottom w:val="single" w:sz="4" w:space="0" w:color="auto"/>
              <w:right w:val="single" w:sz="4" w:space="0" w:color="auto"/>
            </w:tcBorders>
          </w:tcPr>
          <w:p w14:paraId="29315680" w14:textId="77777777" w:rsidR="0065032C" w:rsidRDefault="0065032C">
            <w:pPr>
              <w:jc w:val="center"/>
              <w:rPr>
                <w:lang w:val="en-US"/>
              </w:rPr>
            </w:pPr>
            <w:r>
              <w:rPr>
                <w:lang w:val="en-US"/>
              </w:rPr>
              <w:lastRenderedPageBreak/>
              <w:t>13</w:t>
            </w:r>
          </w:p>
        </w:tc>
        <w:tc>
          <w:tcPr>
            <w:tcW w:w="1000" w:type="pct"/>
            <w:tcBorders>
              <w:top w:val="single" w:sz="4" w:space="0" w:color="auto"/>
              <w:left w:val="single" w:sz="4" w:space="0" w:color="auto"/>
              <w:bottom w:val="single" w:sz="4" w:space="0" w:color="auto"/>
              <w:right w:val="single" w:sz="4" w:space="0" w:color="auto"/>
            </w:tcBorders>
          </w:tcPr>
          <w:p w14:paraId="64D03734" w14:textId="77777777"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396354DA" w14:textId="48A2C577"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22E2A367" w14:textId="2E777F81"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2860A400" w14:textId="277E3D73" w:rsidR="0065032C" w:rsidRDefault="0065032C">
            <w:pPr>
              <w:rPr>
                <w:lang w:val="en-US"/>
              </w:rPr>
            </w:pPr>
            <w:r>
              <w:rPr>
                <w:lang w:val="en-US"/>
              </w:rPr>
              <w:t>4</w:t>
            </w:r>
          </w:p>
        </w:tc>
      </w:tr>
      <w:tr w:rsidR="0065032C" w14:paraId="64E5D4A8" w14:textId="0E9DF92A" w:rsidTr="0065032C">
        <w:tc>
          <w:tcPr>
            <w:tcW w:w="1000" w:type="pct"/>
            <w:tcBorders>
              <w:top w:val="single" w:sz="4" w:space="0" w:color="auto"/>
              <w:left w:val="single" w:sz="4" w:space="0" w:color="auto"/>
              <w:bottom w:val="single" w:sz="4" w:space="0" w:color="auto"/>
              <w:right w:val="single" w:sz="4" w:space="0" w:color="auto"/>
            </w:tcBorders>
          </w:tcPr>
          <w:p w14:paraId="1E20CC57" w14:textId="77777777" w:rsidR="0065032C" w:rsidRDefault="0065032C">
            <w:pPr>
              <w:jc w:val="center"/>
              <w:rPr>
                <w:lang w:val="en-US"/>
              </w:rPr>
            </w:pPr>
            <w:r>
              <w:rPr>
                <w:lang w:val="en-US"/>
              </w:rPr>
              <w:t>14</w:t>
            </w:r>
          </w:p>
        </w:tc>
        <w:tc>
          <w:tcPr>
            <w:tcW w:w="1000" w:type="pct"/>
            <w:tcBorders>
              <w:top w:val="single" w:sz="4" w:space="0" w:color="auto"/>
              <w:left w:val="single" w:sz="4" w:space="0" w:color="auto"/>
              <w:bottom w:val="single" w:sz="4" w:space="0" w:color="auto"/>
              <w:right w:val="single" w:sz="4" w:space="0" w:color="auto"/>
            </w:tcBorders>
          </w:tcPr>
          <w:p w14:paraId="6B4BEC43" w14:textId="77777777" w:rsidR="0065032C" w:rsidRDefault="0065032C">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48FAF69C" w14:textId="310828BD"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5AB3AB31" w14:textId="32BAF2A2"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3BCCB346" w14:textId="210FAAD6" w:rsidR="0065032C" w:rsidRDefault="0065032C">
            <w:pPr>
              <w:rPr>
                <w:lang w:val="en-US"/>
              </w:rPr>
            </w:pPr>
            <w:r>
              <w:rPr>
                <w:lang w:val="en-US"/>
              </w:rPr>
              <w:t>5</w:t>
            </w:r>
          </w:p>
        </w:tc>
      </w:tr>
      <w:tr w:rsidR="0065032C" w14:paraId="3E444F56" w14:textId="2597F9D9" w:rsidTr="0065032C">
        <w:tc>
          <w:tcPr>
            <w:tcW w:w="1000" w:type="pct"/>
            <w:tcBorders>
              <w:top w:val="single" w:sz="4" w:space="0" w:color="auto"/>
              <w:left w:val="single" w:sz="4" w:space="0" w:color="auto"/>
              <w:bottom w:val="single" w:sz="4" w:space="0" w:color="auto"/>
              <w:right w:val="single" w:sz="4" w:space="0" w:color="auto"/>
            </w:tcBorders>
          </w:tcPr>
          <w:p w14:paraId="601C2E16" w14:textId="77777777" w:rsidR="0065032C" w:rsidRDefault="0065032C">
            <w:pPr>
              <w:jc w:val="center"/>
              <w:rPr>
                <w:lang w:val="en-US"/>
              </w:rPr>
            </w:pPr>
            <w:r>
              <w:rPr>
                <w:lang w:val="en-US"/>
              </w:rPr>
              <w:t>15</w:t>
            </w:r>
          </w:p>
        </w:tc>
        <w:tc>
          <w:tcPr>
            <w:tcW w:w="1000" w:type="pct"/>
            <w:tcBorders>
              <w:top w:val="single" w:sz="4" w:space="0" w:color="auto"/>
              <w:left w:val="single" w:sz="4" w:space="0" w:color="auto"/>
              <w:bottom w:val="single" w:sz="4" w:space="0" w:color="auto"/>
              <w:right w:val="single" w:sz="4" w:space="0" w:color="auto"/>
            </w:tcBorders>
          </w:tcPr>
          <w:p w14:paraId="3420E1E7" w14:textId="77777777"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772CC425" w14:textId="711994DA"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C872193" w14:textId="5ED39CA1"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0BEADCC4" w14:textId="7D70697A" w:rsidR="0065032C" w:rsidRDefault="0065032C">
            <w:pPr>
              <w:rPr>
                <w:lang w:val="en-US"/>
              </w:rPr>
            </w:pPr>
            <w:r>
              <w:rPr>
                <w:lang w:val="en-US"/>
              </w:rPr>
              <w:t>5</w:t>
            </w:r>
          </w:p>
        </w:tc>
      </w:tr>
      <w:tr w:rsidR="0065032C" w14:paraId="6E6EF8D1" w14:textId="334D4FB6" w:rsidTr="0065032C">
        <w:tc>
          <w:tcPr>
            <w:tcW w:w="1000" w:type="pct"/>
            <w:tcBorders>
              <w:top w:val="single" w:sz="4" w:space="0" w:color="auto"/>
              <w:left w:val="single" w:sz="4" w:space="0" w:color="auto"/>
              <w:bottom w:val="single" w:sz="4" w:space="0" w:color="auto"/>
              <w:right w:val="single" w:sz="4" w:space="0" w:color="auto"/>
            </w:tcBorders>
          </w:tcPr>
          <w:p w14:paraId="5DA45F39" w14:textId="77777777" w:rsidR="0065032C" w:rsidRDefault="0065032C">
            <w:pPr>
              <w:jc w:val="center"/>
              <w:rPr>
                <w:lang w:val="en-US"/>
              </w:rPr>
            </w:pPr>
            <w:r>
              <w:rPr>
                <w:lang w:val="en-US"/>
              </w:rPr>
              <w:t>16</w:t>
            </w:r>
          </w:p>
        </w:tc>
        <w:tc>
          <w:tcPr>
            <w:tcW w:w="1000" w:type="pct"/>
            <w:tcBorders>
              <w:top w:val="single" w:sz="4" w:space="0" w:color="auto"/>
              <w:left w:val="single" w:sz="4" w:space="0" w:color="auto"/>
              <w:bottom w:val="single" w:sz="4" w:space="0" w:color="auto"/>
              <w:right w:val="single" w:sz="4" w:space="0" w:color="auto"/>
            </w:tcBorders>
          </w:tcPr>
          <w:p w14:paraId="05E5E467" w14:textId="77777777"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0CD3C950" w14:textId="5C8B57F1"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5F77FCF6" w14:textId="0B6DC2B8"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1C418723" w14:textId="68B9A4AC" w:rsidR="0065032C" w:rsidRDefault="0065032C">
            <w:pPr>
              <w:rPr>
                <w:lang w:val="en-US"/>
              </w:rPr>
            </w:pPr>
            <w:r>
              <w:rPr>
                <w:lang w:val="en-US"/>
              </w:rPr>
              <w:t>4</w:t>
            </w:r>
          </w:p>
        </w:tc>
      </w:tr>
      <w:tr w:rsidR="0065032C" w14:paraId="16BA202B" w14:textId="37E3A402" w:rsidTr="0065032C">
        <w:tc>
          <w:tcPr>
            <w:tcW w:w="1000" w:type="pct"/>
            <w:tcBorders>
              <w:top w:val="single" w:sz="4" w:space="0" w:color="auto"/>
              <w:left w:val="single" w:sz="4" w:space="0" w:color="auto"/>
              <w:bottom w:val="single" w:sz="4" w:space="0" w:color="auto"/>
              <w:right w:val="single" w:sz="4" w:space="0" w:color="auto"/>
            </w:tcBorders>
          </w:tcPr>
          <w:p w14:paraId="324C567F" w14:textId="77777777" w:rsidR="0065032C" w:rsidRDefault="0065032C">
            <w:pPr>
              <w:jc w:val="center"/>
              <w:rPr>
                <w:lang w:val="en-US"/>
              </w:rPr>
            </w:pPr>
            <w:r>
              <w:rPr>
                <w:lang w:val="en-US"/>
              </w:rPr>
              <w:t>17</w:t>
            </w:r>
          </w:p>
        </w:tc>
        <w:tc>
          <w:tcPr>
            <w:tcW w:w="1000" w:type="pct"/>
            <w:tcBorders>
              <w:top w:val="single" w:sz="4" w:space="0" w:color="auto"/>
              <w:left w:val="single" w:sz="4" w:space="0" w:color="auto"/>
              <w:bottom w:val="single" w:sz="4" w:space="0" w:color="auto"/>
              <w:right w:val="single" w:sz="4" w:space="0" w:color="auto"/>
            </w:tcBorders>
          </w:tcPr>
          <w:p w14:paraId="359F279F" w14:textId="77777777" w:rsidR="0065032C" w:rsidRDefault="0065032C">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0542BA24" w14:textId="34EF3872"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35BFBE4D" w14:textId="33DECBF1" w:rsidR="0065032C" w:rsidRDefault="0065032C">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62E83AE1" w14:textId="58553EB6" w:rsidR="0065032C" w:rsidRDefault="0065032C">
            <w:pPr>
              <w:rPr>
                <w:lang w:val="en-US"/>
              </w:rPr>
            </w:pPr>
            <w:r>
              <w:rPr>
                <w:lang w:val="en-US"/>
              </w:rPr>
              <w:t>5</w:t>
            </w:r>
          </w:p>
        </w:tc>
      </w:tr>
      <w:tr w:rsidR="0065032C" w14:paraId="03093FE7" w14:textId="2CD0C737" w:rsidTr="0065032C">
        <w:tc>
          <w:tcPr>
            <w:tcW w:w="1000" w:type="pct"/>
            <w:tcBorders>
              <w:top w:val="single" w:sz="4" w:space="0" w:color="auto"/>
              <w:left w:val="single" w:sz="4" w:space="0" w:color="auto"/>
              <w:bottom w:val="single" w:sz="4" w:space="0" w:color="auto"/>
              <w:right w:val="single" w:sz="4" w:space="0" w:color="auto"/>
            </w:tcBorders>
          </w:tcPr>
          <w:p w14:paraId="7D70CF6F" w14:textId="77777777" w:rsidR="0065032C" w:rsidRDefault="0065032C">
            <w:pPr>
              <w:jc w:val="center"/>
              <w:rPr>
                <w:lang w:val="en-US"/>
              </w:rPr>
            </w:pPr>
            <w:r>
              <w:rPr>
                <w:lang w:val="en-US"/>
              </w:rPr>
              <w:t>18</w:t>
            </w:r>
          </w:p>
        </w:tc>
        <w:tc>
          <w:tcPr>
            <w:tcW w:w="1000" w:type="pct"/>
            <w:tcBorders>
              <w:top w:val="single" w:sz="4" w:space="0" w:color="auto"/>
              <w:left w:val="single" w:sz="4" w:space="0" w:color="auto"/>
              <w:bottom w:val="single" w:sz="4" w:space="0" w:color="auto"/>
              <w:right w:val="single" w:sz="4" w:space="0" w:color="auto"/>
            </w:tcBorders>
          </w:tcPr>
          <w:p w14:paraId="6BD2CFE8" w14:textId="77777777"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4A3A43EC" w14:textId="5953A90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117ED76B" w14:textId="6BEBA588"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45901861" w14:textId="7988545F" w:rsidR="0065032C" w:rsidRDefault="0065032C">
            <w:pPr>
              <w:rPr>
                <w:lang w:val="en-US"/>
              </w:rPr>
            </w:pPr>
            <w:r>
              <w:rPr>
                <w:lang w:val="en-US"/>
              </w:rPr>
              <w:t>5</w:t>
            </w:r>
          </w:p>
        </w:tc>
      </w:tr>
      <w:tr w:rsidR="0065032C" w14:paraId="4D0A6027" w14:textId="5EB5285B" w:rsidTr="0065032C">
        <w:tc>
          <w:tcPr>
            <w:tcW w:w="1000" w:type="pct"/>
            <w:tcBorders>
              <w:top w:val="single" w:sz="4" w:space="0" w:color="auto"/>
              <w:left w:val="single" w:sz="4" w:space="0" w:color="auto"/>
              <w:bottom w:val="single" w:sz="4" w:space="0" w:color="auto"/>
              <w:right w:val="single" w:sz="4" w:space="0" w:color="auto"/>
            </w:tcBorders>
          </w:tcPr>
          <w:p w14:paraId="14E54422" w14:textId="77777777" w:rsidR="0065032C" w:rsidRDefault="0065032C">
            <w:pPr>
              <w:jc w:val="center"/>
              <w:rPr>
                <w:lang w:val="en-US"/>
              </w:rPr>
            </w:pPr>
            <w:r>
              <w:rPr>
                <w:lang w:val="en-US"/>
              </w:rPr>
              <w:t>19</w:t>
            </w:r>
          </w:p>
        </w:tc>
        <w:tc>
          <w:tcPr>
            <w:tcW w:w="1000" w:type="pct"/>
            <w:tcBorders>
              <w:top w:val="single" w:sz="4" w:space="0" w:color="auto"/>
              <w:left w:val="single" w:sz="4" w:space="0" w:color="auto"/>
              <w:bottom w:val="single" w:sz="4" w:space="0" w:color="auto"/>
              <w:right w:val="single" w:sz="4" w:space="0" w:color="auto"/>
            </w:tcBorders>
          </w:tcPr>
          <w:p w14:paraId="3A737D35" w14:textId="77777777"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6D1A62A8" w14:textId="7E19B0C0"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7B973537" w14:textId="384C95C4"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6A427173" w14:textId="3A9EB9B3" w:rsidR="0065032C" w:rsidRDefault="0065032C">
            <w:pPr>
              <w:rPr>
                <w:lang w:val="en-US"/>
              </w:rPr>
            </w:pPr>
            <w:r>
              <w:rPr>
                <w:lang w:val="en-US"/>
              </w:rPr>
              <w:t>5</w:t>
            </w:r>
          </w:p>
        </w:tc>
      </w:tr>
      <w:tr w:rsidR="0065032C" w14:paraId="3F5FF75F" w14:textId="58A992CE" w:rsidTr="0065032C">
        <w:tc>
          <w:tcPr>
            <w:tcW w:w="1000" w:type="pct"/>
            <w:tcBorders>
              <w:top w:val="single" w:sz="4" w:space="0" w:color="auto"/>
              <w:left w:val="single" w:sz="4" w:space="0" w:color="auto"/>
              <w:bottom w:val="single" w:sz="4" w:space="0" w:color="auto"/>
              <w:right w:val="single" w:sz="4" w:space="0" w:color="auto"/>
            </w:tcBorders>
          </w:tcPr>
          <w:p w14:paraId="2217930F" w14:textId="77777777" w:rsidR="0065032C" w:rsidRDefault="0065032C">
            <w:pPr>
              <w:jc w:val="center"/>
              <w:rPr>
                <w:lang w:val="en-US"/>
              </w:rPr>
            </w:pPr>
            <w:r>
              <w:rPr>
                <w:lang w:val="en-US"/>
              </w:rPr>
              <w:t>20</w:t>
            </w:r>
          </w:p>
        </w:tc>
        <w:tc>
          <w:tcPr>
            <w:tcW w:w="1000" w:type="pct"/>
            <w:tcBorders>
              <w:top w:val="single" w:sz="4" w:space="0" w:color="auto"/>
              <w:left w:val="single" w:sz="4" w:space="0" w:color="auto"/>
              <w:bottom w:val="single" w:sz="4" w:space="0" w:color="auto"/>
              <w:right w:val="single" w:sz="4" w:space="0" w:color="auto"/>
            </w:tcBorders>
          </w:tcPr>
          <w:p w14:paraId="7D716696" w14:textId="77777777" w:rsidR="0065032C" w:rsidRDefault="0065032C">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2D5F003" w14:textId="7646DCEB" w:rsidR="0065032C" w:rsidRDefault="0065032C">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027974EB" w14:textId="2847BACC" w:rsidR="0065032C" w:rsidRDefault="0065032C">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3B3A25DC" w14:textId="17961BDC" w:rsidR="0065032C" w:rsidRDefault="0065032C">
            <w:pPr>
              <w:rPr>
                <w:lang w:val="en-US"/>
              </w:rPr>
            </w:pPr>
            <w:r>
              <w:rPr>
                <w:lang w:val="en-US"/>
              </w:rPr>
              <w:t>3</w:t>
            </w:r>
          </w:p>
        </w:tc>
      </w:tr>
      <w:tr w:rsidR="0065032C" w14:paraId="1DD34BC0" w14:textId="379BC69A" w:rsidTr="0065032C">
        <w:tc>
          <w:tcPr>
            <w:tcW w:w="1000" w:type="pct"/>
            <w:tcBorders>
              <w:top w:val="single" w:sz="4" w:space="0" w:color="auto"/>
              <w:left w:val="single" w:sz="4" w:space="0" w:color="auto"/>
              <w:bottom w:val="single" w:sz="4" w:space="0" w:color="auto"/>
              <w:right w:val="single" w:sz="4" w:space="0" w:color="auto"/>
            </w:tcBorders>
          </w:tcPr>
          <w:p w14:paraId="5FA1C26E" w14:textId="77777777" w:rsidR="0065032C" w:rsidRPr="00B02385" w:rsidRDefault="0065032C">
            <w:pPr>
              <w:jc w:val="center"/>
              <w:rPr>
                <w:b/>
                <w:lang w:val="en-US"/>
              </w:rPr>
            </w:pPr>
            <w:r w:rsidRPr="00B02385">
              <w:rPr>
                <w:b/>
                <w:lang w:val="en-US"/>
              </w:rPr>
              <w:t>TOTAL</w:t>
            </w:r>
          </w:p>
        </w:tc>
        <w:tc>
          <w:tcPr>
            <w:tcW w:w="1000" w:type="pct"/>
            <w:tcBorders>
              <w:top w:val="single" w:sz="4" w:space="0" w:color="auto"/>
              <w:left w:val="single" w:sz="4" w:space="0" w:color="auto"/>
              <w:bottom w:val="single" w:sz="4" w:space="0" w:color="auto"/>
              <w:right w:val="single" w:sz="4" w:space="0" w:color="auto"/>
            </w:tcBorders>
          </w:tcPr>
          <w:p w14:paraId="5BACD917" w14:textId="342145B2" w:rsidR="0065032C" w:rsidRPr="007A6C93" w:rsidRDefault="0065032C" w:rsidP="0065032C">
            <w:pPr>
              <w:jc w:val="left"/>
              <w:rPr>
                <w:b/>
                <w:lang w:val="en-US"/>
              </w:rPr>
            </w:pPr>
            <w:r w:rsidRPr="007A6C93">
              <w:rPr>
                <w:b/>
                <w:lang w:val="en-US"/>
              </w:rPr>
              <w:t>68</w:t>
            </w:r>
            <w:r>
              <w:rPr>
                <w:b/>
                <w:lang w:val="en-US"/>
              </w:rPr>
              <w:t xml:space="preserve"> (average 3.4) BASELINE</w:t>
            </w:r>
          </w:p>
        </w:tc>
        <w:tc>
          <w:tcPr>
            <w:tcW w:w="1000" w:type="pct"/>
            <w:tcBorders>
              <w:top w:val="single" w:sz="4" w:space="0" w:color="auto"/>
              <w:left w:val="single" w:sz="4" w:space="0" w:color="auto"/>
              <w:bottom w:val="single" w:sz="4" w:space="0" w:color="auto"/>
              <w:right w:val="single" w:sz="4" w:space="0" w:color="auto"/>
            </w:tcBorders>
          </w:tcPr>
          <w:p w14:paraId="04796802" w14:textId="0C2ABEEA" w:rsidR="0065032C" w:rsidRPr="007A6C93" w:rsidRDefault="0065032C" w:rsidP="0065032C">
            <w:pPr>
              <w:jc w:val="left"/>
              <w:rPr>
                <w:b/>
                <w:lang w:val="en-US"/>
              </w:rPr>
            </w:pPr>
            <w:r>
              <w:rPr>
                <w:b/>
                <w:lang w:val="en-US"/>
              </w:rPr>
              <w:t>75 (average 3.75) ENDLINE</w:t>
            </w:r>
          </w:p>
        </w:tc>
        <w:tc>
          <w:tcPr>
            <w:tcW w:w="1000" w:type="pct"/>
            <w:tcBorders>
              <w:top w:val="single" w:sz="4" w:space="0" w:color="auto"/>
              <w:left w:val="single" w:sz="4" w:space="0" w:color="auto"/>
              <w:bottom w:val="single" w:sz="4" w:space="0" w:color="auto"/>
              <w:right w:val="single" w:sz="4" w:space="0" w:color="auto"/>
            </w:tcBorders>
          </w:tcPr>
          <w:p w14:paraId="11112D1C" w14:textId="22BD666C" w:rsidR="0065032C" w:rsidRPr="007A6C93" w:rsidRDefault="0065032C" w:rsidP="0065032C">
            <w:pPr>
              <w:jc w:val="left"/>
              <w:rPr>
                <w:b/>
                <w:lang w:val="en-US"/>
              </w:rPr>
            </w:pPr>
            <w:r w:rsidRPr="007A6C93">
              <w:rPr>
                <w:b/>
                <w:lang w:val="en-US"/>
              </w:rPr>
              <w:t>75</w:t>
            </w:r>
            <w:r>
              <w:rPr>
                <w:b/>
                <w:lang w:val="en-US"/>
              </w:rPr>
              <w:t xml:space="preserve"> (average 3.75) BASELINE</w:t>
            </w:r>
          </w:p>
        </w:tc>
        <w:tc>
          <w:tcPr>
            <w:tcW w:w="1000" w:type="pct"/>
            <w:tcBorders>
              <w:top w:val="single" w:sz="4" w:space="0" w:color="auto"/>
              <w:left w:val="single" w:sz="4" w:space="0" w:color="auto"/>
              <w:bottom w:val="single" w:sz="4" w:space="0" w:color="auto"/>
              <w:right w:val="single" w:sz="4" w:space="0" w:color="auto"/>
            </w:tcBorders>
          </w:tcPr>
          <w:p w14:paraId="4DA268FB" w14:textId="3EBDF6E6" w:rsidR="0065032C" w:rsidRPr="007A6C93" w:rsidRDefault="0065032C" w:rsidP="0065032C">
            <w:pPr>
              <w:jc w:val="left"/>
              <w:rPr>
                <w:b/>
                <w:lang w:val="en-US"/>
              </w:rPr>
            </w:pPr>
            <w:r>
              <w:rPr>
                <w:b/>
                <w:lang w:val="en-US"/>
              </w:rPr>
              <w:t>86 (average 4.3) BASELINE</w:t>
            </w:r>
          </w:p>
        </w:tc>
      </w:tr>
      <w:tr w:rsidR="0065032C" w14:paraId="5B0AD12C" w14:textId="77777777" w:rsidTr="0065032C">
        <w:tc>
          <w:tcPr>
            <w:tcW w:w="1000" w:type="pct"/>
            <w:tcBorders>
              <w:top w:val="single" w:sz="4" w:space="0" w:color="auto"/>
              <w:left w:val="single" w:sz="4" w:space="0" w:color="auto"/>
              <w:bottom w:val="single" w:sz="4" w:space="0" w:color="auto"/>
              <w:right w:val="single" w:sz="4" w:space="0" w:color="auto"/>
            </w:tcBorders>
          </w:tcPr>
          <w:p w14:paraId="6F17E01C" w14:textId="3D90B683" w:rsidR="0065032C" w:rsidRPr="00B02385" w:rsidRDefault="0065032C">
            <w:pPr>
              <w:jc w:val="center"/>
              <w:rPr>
                <w:b/>
                <w:lang w:val="en-US"/>
              </w:rPr>
            </w:pPr>
            <w:r>
              <w:rPr>
                <w:b/>
                <w:lang w:val="en-US"/>
              </w:rPr>
              <w:t>TOTAL</w:t>
            </w:r>
          </w:p>
        </w:tc>
        <w:tc>
          <w:tcPr>
            <w:tcW w:w="2000" w:type="pct"/>
            <w:gridSpan w:val="2"/>
            <w:tcBorders>
              <w:top w:val="single" w:sz="4" w:space="0" w:color="auto"/>
              <w:left w:val="single" w:sz="4" w:space="0" w:color="auto"/>
              <w:bottom w:val="single" w:sz="4" w:space="0" w:color="auto"/>
              <w:right w:val="single" w:sz="4" w:space="0" w:color="auto"/>
            </w:tcBorders>
          </w:tcPr>
          <w:p w14:paraId="73985013" w14:textId="0074CEF0" w:rsidR="0065032C" w:rsidRDefault="0065032C" w:rsidP="0065032C">
            <w:pPr>
              <w:jc w:val="left"/>
              <w:rPr>
                <w:b/>
                <w:lang w:val="en-US"/>
              </w:rPr>
            </w:pPr>
            <w:r>
              <w:rPr>
                <w:b/>
                <w:lang w:val="en-US"/>
              </w:rPr>
              <w:t>Average BASELINE score (participant and facilitator scores) = 3.56</w:t>
            </w:r>
          </w:p>
        </w:tc>
        <w:tc>
          <w:tcPr>
            <w:tcW w:w="2000" w:type="pct"/>
            <w:gridSpan w:val="2"/>
            <w:tcBorders>
              <w:top w:val="single" w:sz="4" w:space="0" w:color="auto"/>
              <w:left w:val="single" w:sz="4" w:space="0" w:color="auto"/>
              <w:bottom w:val="single" w:sz="4" w:space="0" w:color="auto"/>
              <w:right w:val="single" w:sz="4" w:space="0" w:color="auto"/>
            </w:tcBorders>
          </w:tcPr>
          <w:p w14:paraId="307030BF" w14:textId="5C707ACD" w:rsidR="0065032C" w:rsidRDefault="0065032C" w:rsidP="0065032C">
            <w:pPr>
              <w:jc w:val="left"/>
              <w:rPr>
                <w:b/>
                <w:lang w:val="en-US"/>
              </w:rPr>
            </w:pPr>
            <w:r>
              <w:rPr>
                <w:b/>
                <w:lang w:val="en-US"/>
              </w:rPr>
              <w:t>Average ENDLINE score (participant and facilitator scores) = 4.03</w:t>
            </w:r>
          </w:p>
        </w:tc>
      </w:tr>
    </w:tbl>
    <w:p w14:paraId="570EFFFF" w14:textId="042793D4" w:rsidR="0065032C" w:rsidRDefault="007A6C93" w:rsidP="0065032C">
      <w:pPr>
        <w:pStyle w:val="Heading3"/>
      </w:pPr>
      <w:bookmarkStart w:id="121" w:name="_Toc430009309"/>
      <w:bookmarkStart w:id="122" w:name="_Toc430010850"/>
      <w:bookmarkStart w:id="123" w:name="_Toc451426989"/>
      <w:bookmarkStart w:id="124" w:name="_Toc451434774"/>
      <w:bookmarkStart w:id="125" w:name="_Toc452384052"/>
      <w:r>
        <w:t>Summary of results</w:t>
      </w:r>
      <w:bookmarkEnd w:id="121"/>
      <w:bookmarkEnd w:id="122"/>
      <w:bookmarkEnd w:id="123"/>
      <w:bookmarkEnd w:id="124"/>
      <w:bookmarkEnd w:id="125"/>
    </w:p>
    <w:p w14:paraId="7D5ECF4E" w14:textId="1032A062" w:rsidR="0065032C" w:rsidRDefault="0065032C" w:rsidP="0065032C">
      <w:r>
        <w:t xml:space="preserve">All participants took part in the endline, however, participants were not allocated the same participant number as in baseline so comparison by participant number </w:t>
      </w:r>
      <w:r w:rsidR="006138FE">
        <w:t xml:space="preserve">alone </w:t>
      </w:r>
      <w:r>
        <w:t>are unhelpful. Impact can however be seen through a comparison of the total and average scores of the group.</w:t>
      </w:r>
    </w:p>
    <w:p w14:paraId="5AB2A9A8" w14:textId="11981655" w:rsidR="0065032C" w:rsidRDefault="0065032C" w:rsidP="0065032C">
      <w:r>
        <w:t>Again, as with baseline there is a difference between the facilitator score and the participants’ own score. This suggests there is a gap between the participants</w:t>
      </w:r>
      <w:r w:rsidR="006138FE">
        <w:t>’</w:t>
      </w:r>
      <w:r>
        <w:t xml:space="preserve"> own perception of their confidence and what they demonstrate with their bodies. The gap suggests that participants tend to present, in both baseline and endline, a more confident body image than they might feel.</w:t>
      </w:r>
    </w:p>
    <w:p w14:paraId="0B6EF25E" w14:textId="63AB3DB5" w:rsidR="0065032C" w:rsidRPr="0065032C" w:rsidRDefault="008C3B73" w:rsidP="0065032C">
      <w:r>
        <w:t xml:space="preserve">The endline suggests that confidence across the group has increased, with an increase from an average score of 3.56 to an average score of 4.03. This score is weighted evenly between self-perception by participants, and perceived perception by the facilitator. </w:t>
      </w:r>
    </w:p>
    <w:p w14:paraId="4A553EB0" w14:textId="77777777" w:rsidR="007A6C93" w:rsidRDefault="007A6C93" w:rsidP="009635AB">
      <w:pPr>
        <w:pStyle w:val="Heading3"/>
      </w:pPr>
      <w:bookmarkStart w:id="126" w:name="_Toc430009310"/>
      <w:bookmarkStart w:id="127" w:name="_Toc430010851"/>
      <w:bookmarkStart w:id="128" w:name="_Toc451426990"/>
      <w:bookmarkStart w:id="129" w:name="_Toc451434775"/>
      <w:bookmarkStart w:id="130" w:name="_Toc452384053"/>
      <w:r>
        <w:t>Participants have the self-confidence to negotiate a condom use with non-paying partners</w:t>
      </w:r>
      <w:bookmarkEnd w:id="126"/>
      <w:bookmarkEnd w:id="127"/>
      <w:bookmarkEnd w:id="128"/>
      <w:bookmarkEnd w:id="129"/>
      <w:bookmarkEnd w:id="130"/>
    </w:p>
    <w:p w14:paraId="4352C6D2" w14:textId="77777777" w:rsidR="00786CD6" w:rsidRDefault="00786CD6" w:rsidP="00786CD6">
      <w:pPr>
        <w:pStyle w:val="Heading3"/>
      </w:pPr>
      <w:bookmarkStart w:id="131" w:name="_Toc430009311"/>
      <w:bookmarkStart w:id="132" w:name="_Toc430010852"/>
      <w:bookmarkStart w:id="133" w:name="_Toc451426991"/>
      <w:bookmarkStart w:id="134" w:name="_Toc451434776"/>
      <w:bookmarkStart w:id="135" w:name="_Toc452384054"/>
      <w:r>
        <w:lastRenderedPageBreak/>
        <w:t>Approach</w:t>
      </w:r>
      <w:bookmarkEnd w:id="131"/>
      <w:bookmarkEnd w:id="132"/>
      <w:bookmarkEnd w:id="133"/>
      <w:bookmarkEnd w:id="134"/>
      <w:bookmarkEnd w:id="135"/>
    </w:p>
    <w:p w14:paraId="59A23ACF" w14:textId="2780A32C" w:rsidR="00786CD6" w:rsidRDefault="00EB3D1C" w:rsidP="00786CD6">
      <w:r>
        <w:t>As previous exercise</w:t>
      </w:r>
    </w:p>
    <w:p w14:paraId="3FB6ECD8" w14:textId="77777777" w:rsidR="00786CD6" w:rsidRPr="00786CD6" w:rsidRDefault="00786CD6" w:rsidP="00786CD6">
      <w:pPr>
        <w:pStyle w:val="Heading3"/>
      </w:pPr>
      <w:bookmarkStart w:id="136" w:name="_Toc430009312"/>
      <w:bookmarkStart w:id="137" w:name="_Toc430010853"/>
      <w:bookmarkStart w:id="138" w:name="_Toc451426992"/>
      <w:bookmarkStart w:id="139" w:name="_Toc451434777"/>
      <w:bookmarkStart w:id="140" w:name="_Toc452384055"/>
      <w:r>
        <w:t>Results score</w:t>
      </w:r>
      <w:r w:rsidR="00B7009B">
        <w:t xml:space="preserve"> </w:t>
      </w:r>
      <w:r>
        <w:t>card</w:t>
      </w:r>
      <w:bookmarkEnd w:id="136"/>
      <w:bookmarkEnd w:id="137"/>
      <w:bookmarkEnd w:id="138"/>
      <w:bookmarkEnd w:id="139"/>
      <w:bookmarkEnd w:id="140"/>
    </w:p>
    <w:tbl>
      <w:tblPr>
        <w:tblStyle w:val="TableGrid"/>
        <w:tblW w:w="5000" w:type="pct"/>
        <w:tblLook w:val="04A0" w:firstRow="1" w:lastRow="0" w:firstColumn="1" w:lastColumn="0" w:noHBand="0" w:noVBand="1"/>
      </w:tblPr>
      <w:tblGrid>
        <w:gridCol w:w="1848"/>
        <w:gridCol w:w="1847"/>
        <w:gridCol w:w="1847"/>
        <w:gridCol w:w="1847"/>
        <w:gridCol w:w="1847"/>
      </w:tblGrid>
      <w:tr w:rsidR="008C3B73" w14:paraId="750A134D" w14:textId="77777777" w:rsidTr="008C3B73">
        <w:tc>
          <w:tcPr>
            <w:tcW w:w="1000" w:type="pct"/>
            <w:tcBorders>
              <w:top w:val="single" w:sz="4" w:space="0" w:color="auto"/>
              <w:left w:val="single" w:sz="4" w:space="0" w:color="auto"/>
              <w:bottom w:val="single" w:sz="4" w:space="0" w:color="auto"/>
              <w:right w:val="single" w:sz="4" w:space="0" w:color="auto"/>
            </w:tcBorders>
            <w:vAlign w:val="center"/>
            <w:hideMark/>
          </w:tcPr>
          <w:p w14:paraId="67A8E58B" w14:textId="77777777" w:rsidR="008C3B73" w:rsidRDefault="008C3B73">
            <w:pPr>
              <w:jc w:val="center"/>
              <w:rPr>
                <w:b/>
                <w:lang w:val="en-US"/>
              </w:rPr>
            </w:pPr>
            <w:r>
              <w:rPr>
                <w:b/>
                <w:lang w:val="en-US"/>
              </w:rPr>
              <w:t>Participant number</w:t>
            </w:r>
          </w:p>
        </w:tc>
        <w:tc>
          <w:tcPr>
            <w:tcW w:w="1000" w:type="pct"/>
            <w:tcBorders>
              <w:top w:val="single" w:sz="4" w:space="0" w:color="auto"/>
              <w:left w:val="single" w:sz="4" w:space="0" w:color="auto"/>
              <w:bottom w:val="single" w:sz="4" w:space="0" w:color="auto"/>
              <w:right w:val="single" w:sz="4" w:space="0" w:color="auto"/>
            </w:tcBorders>
            <w:hideMark/>
          </w:tcPr>
          <w:p w14:paraId="6CB475CF" w14:textId="77777777" w:rsidR="008C3B73" w:rsidRDefault="008C3B73" w:rsidP="00DB18FB">
            <w:pPr>
              <w:jc w:val="left"/>
              <w:rPr>
                <w:b/>
                <w:lang w:val="en-US"/>
              </w:rPr>
            </w:pPr>
            <w:r>
              <w:rPr>
                <w:b/>
                <w:lang w:val="en-US"/>
              </w:rPr>
              <w:t>Participants’ score</w:t>
            </w:r>
          </w:p>
          <w:p w14:paraId="62186EB9" w14:textId="77777777" w:rsidR="008C3B73" w:rsidRDefault="008C3B73" w:rsidP="00DB18FB">
            <w:pPr>
              <w:jc w:val="left"/>
              <w:rPr>
                <w:b/>
                <w:lang w:val="en-US"/>
              </w:rPr>
            </w:pPr>
            <w:r>
              <w:rPr>
                <w:b/>
                <w:lang w:val="en-US"/>
              </w:rPr>
              <w:t>1 = No confidence</w:t>
            </w:r>
          </w:p>
          <w:p w14:paraId="5E5C9808" w14:textId="77777777" w:rsidR="008C3B73" w:rsidRDefault="008C3B73" w:rsidP="00DB18FB">
            <w:pPr>
              <w:jc w:val="left"/>
              <w:rPr>
                <w:b/>
                <w:lang w:val="en-US"/>
              </w:rPr>
            </w:pPr>
            <w:r>
              <w:rPr>
                <w:b/>
                <w:lang w:val="en-US"/>
              </w:rPr>
              <w:t>5 = Very confident</w:t>
            </w:r>
          </w:p>
          <w:p w14:paraId="62BB0132" w14:textId="2141492B" w:rsidR="008C3B73" w:rsidRDefault="008C3B73">
            <w:pPr>
              <w:jc w:val="left"/>
              <w:rPr>
                <w:b/>
                <w:lang w:val="en-US"/>
              </w:rPr>
            </w:pPr>
            <w:r>
              <w:rPr>
                <w:b/>
                <w:lang w:val="en-US"/>
              </w:rPr>
              <w:t>BASELINE</w:t>
            </w:r>
          </w:p>
        </w:tc>
        <w:tc>
          <w:tcPr>
            <w:tcW w:w="1000" w:type="pct"/>
            <w:tcBorders>
              <w:top w:val="single" w:sz="4" w:space="0" w:color="auto"/>
              <w:left w:val="single" w:sz="4" w:space="0" w:color="auto"/>
              <w:bottom w:val="single" w:sz="4" w:space="0" w:color="auto"/>
              <w:right w:val="single" w:sz="4" w:space="0" w:color="auto"/>
            </w:tcBorders>
          </w:tcPr>
          <w:p w14:paraId="60A0BD6D" w14:textId="77777777" w:rsidR="008C3B73" w:rsidRDefault="008C3B73" w:rsidP="00DB18FB">
            <w:pPr>
              <w:jc w:val="left"/>
              <w:rPr>
                <w:b/>
                <w:lang w:val="en-US"/>
              </w:rPr>
            </w:pPr>
            <w:r>
              <w:rPr>
                <w:b/>
                <w:lang w:val="en-US"/>
              </w:rPr>
              <w:t>Participants’ score</w:t>
            </w:r>
          </w:p>
          <w:p w14:paraId="118FF164" w14:textId="77777777" w:rsidR="008C3B73" w:rsidRDefault="008C3B73" w:rsidP="00DB18FB">
            <w:pPr>
              <w:jc w:val="left"/>
              <w:rPr>
                <w:b/>
                <w:lang w:val="en-US"/>
              </w:rPr>
            </w:pPr>
            <w:r>
              <w:rPr>
                <w:b/>
                <w:lang w:val="en-US"/>
              </w:rPr>
              <w:t>1 = No confidence</w:t>
            </w:r>
          </w:p>
          <w:p w14:paraId="5A2C474B" w14:textId="77777777" w:rsidR="008C3B73" w:rsidRDefault="008C3B73" w:rsidP="00DB18FB">
            <w:pPr>
              <w:jc w:val="left"/>
              <w:rPr>
                <w:b/>
                <w:lang w:val="en-US"/>
              </w:rPr>
            </w:pPr>
            <w:r>
              <w:rPr>
                <w:b/>
                <w:lang w:val="en-US"/>
              </w:rPr>
              <w:t>5 = Very confident</w:t>
            </w:r>
          </w:p>
          <w:p w14:paraId="0D0DBEAE" w14:textId="6FB7EA66" w:rsidR="008C3B73" w:rsidRDefault="008C3B73">
            <w:pPr>
              <w:jc w:val="left"/>
              <w:rPr>
                <w:b/>
                <w:lang w:val="en-US"/>
              </w:rPr>
            </w:pPr>
            <w:r>
              <w:rPr>
                <w:b/>
                <w:lang w:val="en-US"/>
              </w:rPr>
              <w:t>ENDLINE</w:t>
            </w:r>
          </w:p>
        </w:tc>
        <w:tc>
          <w:tcPr>
            <w:tcW w:w="1000" w:type="pct"/>
            <w:tcBorders>
              <w:top w:val="single" w:sz="4" w:space="0" w:color="auto"/>
              <w:left w:val="single" w:sz="4" w:space="0" w:color="auto"/>
              <w:bottom w:val="single" w:sz="4" w:space="0" w:color="auto"/>
              <w:right w:val="single" w:sz="4" w:space="0" w:color="auto"/>
            </w:tcBorders>
            <w:hideMark/>
          </w:tcPr>
          <w:p w14:paraId="7DA8494E" w14:textId="77777777" w:rsidR="008C3B73" w:rsidRDefault="008C3B73" w:rsidP="00DB18FB">
            <w:pPr>
              <w:jc w:val="left"/>
              <w:rPr>
                <w:b/>
                <w:lang w:val="en-US"/>
              </w:rPr>
            </w:pPr>
            <w:r>
              <w:rPr>
                <w:b/>
                <w:lang w:val="en-US"/>
              </w:rPr>
              <w:t>Facilitator’s score</w:t>
            </w:r>
          </w:p>
          <w:p w14:paraId="3C113816" w14:textId="77777777" w:rsidR="008C3B73" w:rsidRDefault="008C3B73" w:rsidP="00DB18FB">
            <w:pPr>
              <w:jc w:val="left"/>
              <w:rPr>
                <w:b/>
                <w:lang w:val="en-US"/>
              </w:rPr>
            </w:pPr>
            <w:r>
              <w:rPr>
                <w:b/>
                <w:lang w:val="en-US"/>
              </w:rPr>
              <w:t>1 = No confidence</w:t>
            </w:r>
          </w:p>
          <w:p w14:paraId="7BA17C7B" w14:textId="77777777" w:rsidR="008C3B73" w:rsidRDefault="008C3B73" w:rsidP="00DB18FB">
            <w:pPr>
              <w:jc w:val="left"/>
              <w:rPr>
                <w:b/>
                <w:lang w:val="en-US"/>
              </w:rPr>
            </w:pPr>
            <w:r>
              <w:rPr>
                <w:b/>
                <w:lang w:val="en-US"/>
              </w:rPr>
              <w:t>5 = Very confident</w:t>
            </w:r>
          </w:p>
          <w:p w14:paraId="2A2C9F6D" w14:textId="7D316860" w:rsidR="008C3B73" w:rsidRDefault="008C3B73">
            <w:pPr>
              <w:jc w:val="left"/>
              <w:rPr>
                <w:b/>
                <w:lang w:val="en-US"/>
              </w:rPr>
            </w:pPr>
            <w:r>
              <w:rPr>
                <w:b/>
                <w:lang w:val="en-US"/>
              </w:rPr>
              <w:t>BASELINE</w:t>
            </w:r>
          </w:p>
        </w:tc>
        <w:tc>
          <w:tcPr>
            <w:tcW w:w="1000" w:type="pct"/>
            <w:tcBorders>
              <w:top w:val="single" w:sz="4" w:space="0" w:color="auto"/>
              <w:left w:val="single" w:sz="4" w:space="0" w:color="auto"/>
              <w:bottom w:val="single" w:sz="4" w:space="0" w:color="auto"/>
              <w:right w:val="single" w:sz="4" w:space="0" w:color="auto"/>
            </w:tcBorders>
          </w:tcPr>
          <w:p w14:paraId="6B7E2814" w14:textId="77777777" w:rsidR="008C3B73" w:rsidRDefault="008C3B73" w:rsidP="00DB18FB">
            <w:pPr>
              <w:jc w:val="left"/>
              <w:rPr>
                <w:b/>
                <w:lang w:val="en-US"/>
              </w:rPr>
            </w:pPr>
            <w:r>
              <w:rPr>
                <w:b/>
                <w:lang w:val="en-US"/>
              </w:rPr>
              <w:t>Facilitator’s score</w:t>
            </w:r>
          </w:p>
          <w:p w14:paraId="61D4752F" w14:textId="77777777" w:rsidR="008C3B73" w:rsidRDefault="008C3B73" w:rsidP="00DB18FB">
            <w:pPr>
              <w:jc w:val="left"/>
              <w:rPr>
                <w:b/>
                <w:lang w:val="en-US"/>
              </w:rPr>
            </w:pPr>
            <w:r>
              <w:rPr>
                <w:b/>
                <w:lang w:val="en-US"/>
              </w:rPr>
              <w:t>1 = No confidence</w:t>
            </w:r>
          </w:p>
          <w:p w14:paraId="2EA077E6" w14:textId="77777777" w:rsidR="008C3B73" w:rsidRDefault="008C3B73" w:rsidP="00DB18FB">
            <w:pPr>
              <w:jc w:val="left"/>
              <w:rPr>
                <w:b/>
                <w:lang w:val="en-US"/>
              </w:rPr>
            </w:pPr>
            <w:r>
              <w:rPr>
                <w:b/>
                <w:lang w:val="en-US"/>
              </w:rPr>
              <w:t>5 = Very confident</w:t>
            </w:r>
          </w:p>
          <w:p w14:paraId="2F35A068" w14:textId="5D2474A4" w:rsidR="008C3B73" w:rsidRDefault="008C3B73">
            <w:pPr>
              <w:jc w:val="left"/>
              <w:rPr>
                <w:b/>
                <w:lang w:val="en-US"/>
              </w:rPr>
            </w:pPr>
            <w:r>
              <w:rPr>
                <w:b/>
                <w:lang w:val="en-US"/>
              </w:rPr>
              <w:t>ENDLINE</w:t>
            </w:r>
          </w:p>
        </w:tc>
      </w:tr>
      <w:tr w:rsidR="008C3B73" w14:paraId="284DDD86"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1E937081" w14:textId="77777777" w:rsidR="008C3B73" w:rsidRDefault="008C3B73">
            <w:pPr>
              <w:jc w:val="cente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hideMark/>
          </w:tcPr>
          <w:p w14:paraId="194FBE56" w14:textId="77777777"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606C50B6" w14:textId="5A9B995C"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2345A8EF" w14:textId="6358CAE3"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30622FA8" w14:textId="1E5739D6" w:rsidR="008C3B73" w:rsidRDefault="008C3B73">
            <w:pPr>
              <w:rPr>
                <w:lang w:val="en-US"/>
              </w:rPr>
            </w:pPr>
            <w:r>
              <w:rPr>
                <w:lang w:val="en-US"/>
              </w:rPr>
              <w:t>3</w:t>
            </w:r>
          </w:p>
        </w:tc>
      </w:tr>
      <w:tr w:rsidR="008C3B73" w14:paraId="58FDEAF7"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4E381C3F" w14:textId="77777777" w:rsidR="008C3B73" w:rsidRDefault="008C3B73">
            <w:pPr>
              <w:jc w:val="cente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59A06A10" w14:textId="77777777"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4CBB362C" w14:textId="1352914D"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7A11C518" w14:textId="366145B0"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26DA7B20" w14:textId="619CE02E" w:rsidR="008C3B73" w:rsidRDefault="008C3B73">
            <w:pPr>
              <w:rPr>
                <w:lang w:val="en-US"/>
              </w:rPr>
            </w:pPr>
            <w:r>
              <w:rPr>
                <w:lang w:val="en-US"/>
              </w:rPr>
              <w:t>3</w:t>
            </w:r>
          </w:p>
        </w:tc>
      </w:tr>
      <w:tr w:rsidR="008C3B73" w14:paraId="6778ABA4"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202BE531" w14:textId="77777777" w:rsidR="008C3B73" w:rsidRDefault="008C3B73">
            <w:pPr>
              <w:jc w:val="cente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4F044C03" w14:textId="77777777"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12EC6E31" w14:textId="5A51412A"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72E4E64E" w14:textId="451A0988"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21651628" w14:textId="7A3DDD25" w:rsidR="008C3B73" w:rsidRDefault="008C3B73">
            <w:pPr>
              <w:rPr>
                <w:lang w:val="en-US"/>
              </w:rPr>
            </w:pPr>
            <w:r>
              <w:rPr>
                <w:lang w:val="en-US"/>
              </w:rPr>
              <w:t>3</w:t>
            </w:r>
          </w:p>
        </w:tc>
      </w:tr>
      <w:tr w:rsidR="008C3B73" w14:paraId="04DA5988"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1B5DA106" w14:textId="77777777" w:rsidR="008C3B73" w:rsidRDefault="008C3B73">
            <w:pPr>
              <w:jc w:val="cente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hideMark/>
          </w:tcPr>
          <w:p w14:paraId="71F732FA" w14:textId="77777777"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65EB11B0" w14:textId="3259BC12"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336B8BD2" w14:textId="134C01BB"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7CCB9848" w14:textId="3790BA1C" w:rsidR="008C3B73" w:rsidRDefault="008C3B73">
            <w:pPr>
              <w:rPr>
                <w:lang w:val="en-US"/>
              </w:rPr>
            </w:pPr>
            <w:r>
              <w:rPr>
                <w:lang w:val="en-US"/>
              </w:rPr>
              <w:t>2</w:t>
            </w:r>
          </w:p>
        </w:tc>
      </w:tr>
      <w:tr w:rsidR="008C3B73" w14:paraId="472113CF"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47A96756" w14:textId="77777777" w:rsidR="008C3B73" w:rsidRDefault="008C3B73">
            <w:pPr>
              <w:jc w:val="cente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hideMark/>
          </w:tcPr>
          <w:p w14:paraId="48EE192C" w14:textId="77777777"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0CF79B35" w14:textId="46408728"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71487909" w14:textId="061273F8"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2B9CCE50" w14:textId="348DF235" w:rsidR="008C3B73" w:rsidRDefault="008C3B73">
            <w:pPr>
              <w:rPr>
                <w:lang w:val="en-US"/>
              </w:rPr>
            </w:pPr>
            <w:r>
              <w:rPr>
                <w:lang w:val="en-US"/>
              </w:rPr>
              <w:t>3</w:t>
            </w:r>
          </w:p>
        </w:tc>
      </w:tr>
      <w:tr w:rsidR="008C3B73" w14:paraId="588695AD"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5B01D027" w14:textId="77777777" w:rsidR="008C3B73" w:rsidRDefault="008C3B73">
            <w:pPr>
              <w:jc w:val="center"/>
              <w:rPr>
                <w:lang w:val="en-US"/>
              </w:rPr>
            </w:pPr>
            <w:r>
              <w:rPr>
                <w:lang w:val="en-US"/>
              </w:rPr>
              <w:t>6</w:t>
            </w:r>
          </w:p>
        </w:tc>
        <w:tc>
          <w:tcPr>
            <w:tcW w:w="1000" w:type="pct"/>
            <w:tcBorders>
              <w:top w:val="single" w:sz="4" w:space="0" w:color="auto"/>
              <w:left w:val="single" w:sz="4" w:space="0" w:color="auto"/>
              <w:bottom w:val="single" w:sz="4" w:space="0" w:color="auto"/>
              <w:right w:val="single" w:sz="4" w:space="0" w:color="auto"/>
            </w:tcBorders>
            <w:hideMark/>
          </w:tcPr>
          <w:p w14:paraId="6F9B4DD8" w14:textId="77777777" w:rsidR="008C3B73" w:rsidRDefault="008C3B73">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2350D92D" w14:textId="4491AB94"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340643F7" w14:textId="1209F6E1"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56CE0FDB" w14:textId="23701BD1" w:rsidR="008C3B73" w:rsidRDefault="008C3B73">
            <w:pPr>
              <w:rPr>
                <w:lang w:val="en-US"/>
              </w:rPr>
            </w:pPr>
            <w:r>
              <w:rPr>
                <w:lang w:val="en-US"/>
              </w:rPr>
              <w:t>3</w:t>
            </w:r>
          </w:p>
        </w:tc>
      </w:tr>
      <w:tr w:rsidR="008C3B73" w14:paraId="65AA7A7A"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3E28ECC8" w14:textId="77777777" w:rsidR="008C3B73" w:rsidRDefault="008C3B73">
            <w:pPr>
              <w:jc w:val="center"/>
              <w:rPr>
                <w:lang w:val="en-US"/>
              </w:rPr>
            </w:pPr>
            <w:r>
              <w:rPr>
                <w:lang w:val="en-US"/>
              </w:rPr>
              <w:t>7</w:t>
            </w:r>
          </w:p>
        </w:tc>
        <w:tc>
          <w:tcPr>
            <w:tcW w:w="1000" w:type="pct"/>
            <w:tcBorders>
              <w:top w:val="single" w:sz="4" w:space="0" w:color="auto"/>
              <w:left w:val="single" w:sz="4" w:space="0" w:color="auto"/>
              <w:bottom w:val="single" w:sz="4" w:space="0" w:color="auto"/>
              <w:right w:val="single" w:sz="4" w:space="0" w:color="auto"/>
            </w:tcBorders>
            <w:hideMark/>
          </w:tcPr>
          <w:p w14:paraId="431093D1" w14:textId="77777777" w:rsidR="008C3B73" w:rsidRDefault="008C3B73">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286F3EC5" w14:textId="1EE7EC9B"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hideMark/>
          </w:tcPr>
          <w:p w14:paraId="6E0386A0" w14:textId="6FA8591A"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3F02BD6C" w14:textId="426CBB51" w:rsidR="008C3B73" w:rsidRDefault="008C3B73">
            <w:pPr>
              <w:rPr>
                <w:lang w:val="en-US"/>
              </w:rPr>
            </w:pPr>
            <w:r>
              <w:rPr>
                <w:lang w:val="en-US"/>
              </w:rPr>
              <w:t>3</w:t>
            </w:r>
          </w:p>
        </w:tc>
      </w:tr>
      <w:tr w:rsidR="008C3B73" w14:paraId="409A45F1"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58297894" w14:textId="77777777" w:rsidR="008C3B73" w:rsidRDefault="008C3B73">
            <w:pPr>
              <w:jc w:val="center"/>
              <w:rPr>
                <w:lang w:val="en-US"/>
              </w:rPr>
            </w:pPr>
            <w:r>
              <w:rPr>
                <w:lang w:val="en-US"/>
              </w:rPr>
              <w:t>8</w:t>
            </w:r>
          </w:p>
        </w:tc>
        <w:tc>
          <w:tcPr>
            <w:tcW w:w="1000" w:type="pct"/>
            <w:tcBorders>
              <w:top w:val="single" w:sz="4" w:space="0" w:color="auto"/>
              <w:left w:val="single" w:sz="4" w:space="0" w:color="auto"/>
              <w:bottom w:val="single" w:sz="4" w:space="0" w:color="auto"/>
              <w:right w:val="single" w:sz="4" w:space="0" w:color="auto"/>
            </w:tcBorders>
            <w:hideMark/>
          </w:tcPr>
          <w:p w14:paraId="4A03B2F0" w14:textId="77777777"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470E732" w14:textId="605AF76D"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hideMark/>
          </w:tcPr>
          <w:p w14:paraId="0AF46D9E" w14:textId="4EC7DCDD"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43B00AF3" w14:textId="1CD30B1C" w:rsidR="008C3B73" w:rsidRDefault="008C3B73">
            <w:pPr>
              <w:rPr>
                <w:lang w:val="en-US"/>
              </w:rPr>
            </w:pPr>
            <w:r>
              <w:rPr>
                <w:lang w:val="en-US"/>
              </w:rPr>
              <w:t>1</w:t>
            </w:r>
          </w:p>
        </w:tc>
      </w:tr>
      <w:tr w:rsidR="008C3B73" w14:paraId="587F84BE"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797A0670" w14:textId="77777777" w:rsidR="008C3B73" w:rsidRDefault="008C3B73">
            <w:pPr>
              <w:jc w:val="center"/>
              <w:rPr>
                <w:lang w:val="en-US"/>
              </w:rPr>
            </w:pPr>
            <w:r>
              <w:rPr>
                <w:lang w:val="en-US"/>
              </w:rPr>
              <w:t>9</w:t>
            </w:r>
          </w:p>
        </w:tc>
        <w:tc>
          <w:tcPr>
            <w:tcW w:w="1000" w:type="pct"/>
            <w:tcBorders>
              <w:top w:val="single" w:sz="4" w:space="0" w:color="auto"/>
              <w:left w:val="single" w:sz="4" w:space="0" w:color="auto"/>
              <w:bottom w:val="single" w:sz="4" w:space="0" w:color="auto"/>
              <w:right w:val="single" w:sz="4" w:space="0" w:color="auto"/>
            </w:tcBorders>
            <w:hideMark/>
          </w:tcPr>
          <w:p w14:paraId="5955F95C" w14:textId="77777777"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080A3F85" w14:textId="675DE3F9"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hideMark/>
          </w:tcPr>
          <w:p w14:paraId="524C363B" w14:textId="5A624BFE"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5C335AE4" w14:textId="17FFA725" w:rsidR="008C3B73" w:rsidRDefault="008C3B73">
            <w:pPr>
              <w:rPr>
                <w:lang w:val="en-US"/>
              </w:rPr>
            </w:pPr>
            <w:r>
              <w:rPr>
                <w:lang w:val="en-US"/>
              </w:rPr>
              <w:t>2</w:t>
            </w:r>
          </w:p>
        </w:tc>
      </w:tr>
      <w:tr w:rsidR="008C3B73" w14:paraId="3AA90925" w14:textId="77777777" w:rsidTr="008C3B73">
        <w:tc>
          <w:tcPr>
            <w:tcW w:w="1000" w:type="pct"/>
            <w:tcBorders>
              <w:top w:val="single" w:sz="4" w:space="0" w:color="auto"/>
              <w:left w:val="single" w:sz="4" w:space="0" w:color="auto"/>
              <w:bottom w:val="single" w:sz="4" w:space="0" w:color="auto"/>
              <w:right w:val="single" w:sz="4" w:space="0" w:color="auto"/>
            </w:tcBorders>
            <w:hideMark/>
          </w:tcPr>
          <w:p w14:paraId="2F145E04" w14:textId="77777777" w:rsidR="008C3B73" w:rsidRDefault="008C3B73">
            <w:pPr>
              <w:jc w:val="center"/>
              <w:rPr>
                <w:lang w:val="en-US"/>
              </w:rPr>
            </w:pPr>
            <w:r>
              <w:rPr>
                <w:lang w:val="en-US"/>
              </w:rPr>
              <w:t>10</w:t>
            </w:r>
          </w:p>
        </w:tc>
        <w:tc>
          <w:tcPr>
            <w:tcW w:w="1000" w:type="pct"/>
            <w:tcBorders>
              <w:top w:val="single" w:sz="4" w:space="0" w:color="auto"/>
              <w:left w:val="single" w:sz="4" w:space="0" w:color="auto"/>
              <w:bottom w:val="single" w:sz="4" w:space="0" w:color="auto"/>
              <w:right w:val="single" w:sz="4" w:space="0" w:color="auto"/>
            </w:tcBorders>
            <w:hideMark/>
          </w:tcPr>
          <w:p w14:paraId="3B6795FF" w14:textId="77777777"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3009EAF4" w14:textId="45BBE832"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hideMark/>
          </w:tcPr>
          <w:p w14:paraId="0FF2299D" w14:textId="0C33888B"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6C8A8DC7" w14:textId="54C79104" w:rsidR="008C3B73" w:rsidRDefault="008C3B73">
            <w:pPr>
              <w:rPr>
                <w:lang w:val="en-US"/>
              </w:rPr>
            </w:pPr>
            <w:r>
              <w:rPr>
                <w:lang w:val="en-US"/>
              </w:rPr>
              <w:t>1</w:t>
            </w:r>
          </w:p>
        </w:tc>
      </w:tr>
      <w:tr w:rsidR="008C3B73" w14:paraId="67176DC8" w14:textId="77777777" w:rsidTr="008C3B73">
        <w:tc>
          <w:tcPr>
            <w:tcW w:w="1000" w:type="pct"/>
            <w:tcBorders>
              <w:top w:val="single" w:sz="4" w:space="0" w:color="auto"/>
              <w:left w:val="single" w:sz="4" w:space="0" w:color="auto"/>
              <w:bottom w:val="single" w:sz="4" w:space="0" w:color="auto"/>
              <w:right w:val="single" w:sz="4" w:space="0" w:color="auto"/>
            </w:tcBorders>
          </w:tcPr>
          <w:p w14:paraId="01D09DB2" w14:textId="77777777" w:rsidR="008C3B73" w:rsidRDefault="008C3B73">
            <w:pPr>
              <w:jc w:val="center"/>
              <w:rPr>
                <w:lang w:val="en-US"/>
              </w:rPr>
            </w:pPr>
            <w:r>
              <w:rPr>
                <w:lang w:val="en-US"/>
              </w:rPr>
              <w:t>11</w:t>
            </w:r>
          </w:p>
        </w:tc>
        <w:tc>
          <w:tcPr>
            <w:tcW w:w="1000" w:type="pct"/>
            <w:tcBorders>
              <w:top w:val="single" w:sz="4" w:space="0" w:color="auto"/>
              <w:left w:val="single" w:sz="4" w:space="0" w:color="auto"/>
              <w:bottom w:val="single" w:sz="4" w:space="0" w:color="auto"/>
              <w:right w:val="single" w:sz="4" w:space="0" w:color="auto"/>
            </w:tcBorders>
          </w:tcPr>
          <w:p w14:paraId="3B3E738E" w14:textId="77777777"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6F2615B3" w14:textId="071331E7"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5E3E9C6" w14:textId="07875DCC"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0937CA45" w14:textId="066E3088" w:rsidR="008C3B73" w:rsidRDefault="008C3B73">
            <w:pPr>
              <w:rPr>
                <w:lang w:val="en-US"/>
              </w:rPr>
            </w:pPr>
            <w:r>
              <w:rPr>
                <w:lang w:val="en-US"/>
              </w:rPr>
              <w:t>5</w:t>
            </w:r>
          </w:p>
        </w:tc>
      </w:tr>
      <w:tr w:rsidR="008C3B73" w14:paraId="241A281F" w14:textId="77777777" w:rsidTr="008C3B73">
        <w:tc>
          <w:tcPr>
            <w:tcW w:w="1000" w:type="pct"/>
            <w:tcBorders>
              <w:top w:val="single" w:sz="4" w:space="0" w:color="auto"/>
              <w:left w:val="single" w:sz="4" w:space="0" w:color="auto"/>
              <w:bottom w:val="single" w:sz="4" w:space="0" w:color="auto"/>
              <w:right w:val="single" w:sz="4" w:space="0" w:color="auto"/>
            </w:tcBorders>
          </w:tcPr>
          <w:p w14:paraId="08DB8DF7" w14:textId="77777777" w:rsidR="008C3B73" w:rsidRDefault="008C3B73">
            <w:pPr>
              <w:jc w:val="center"/>
              <w:rPr>
                <w:lang w:val="en-US"/>
              </w:rPr>
            </w:pPr>
            <w:r>
              <w:rPr>
                <w:lang w:val="en-US"/>
              </w:rPr>
              <w:t>12</w:t>
            </w:r>
          </w:p>
        </w:tc>
        <w:tc>
          <w:tcPr>
            <w:tcW w:w="1000" w:type="pct"/>
            <w:tcBorders>
              <w:top w:val="single" w:sz="4" w:space="0" w:color="auto"/>
              <w:left w:val="single" w:sz="4" w:space="0" w:color="auto"/>
              <w:bottom w:val="single" w:sz="4" w:space="0" w:color="auto"/>
              <w:right w:val="single" w:sz="4" w:space="0" w:color="auto"/>
            </w:tcBorders>
          </w:tcPr>
          <w:p w14:paraId="69E1FD51" w14:textId="77777777"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6F860A55" w14:textId="4C487B11"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1DBFFC4C" w14:textId="231B75E1"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03BD61B6" w14:textId="13A614B8" w:rsidR="008C3B73" w:rsidRDefault="008C3B73">
            <w:pPr>
              <w:rPr>
                <w:lang w:val="en-US"/>
              </w:rPr>
            </w:pPr>
            <w:r>
              <w:rPr>
                <w:lang w:val="en-US"/>
              </w:rPr>
              <w:t>3</w:t>
            </w:r>
          </w:p>
        </w:tc>
      </w:tr>
      <w:tr w:rsidR="008C3B73" w14:paraId="3CBDA460" w14:textId="77777777" w:rsidTr="008C3B73">
        <w:tc>
          <w:tcPr>
            <w:tcW w:w="1000" w:type="pct"/>
            <w:tcBorders>
              <w:top w:val="single" w:sz="4" w:space="0" w:color="auto"/>
              <w:left w:val="single" w:sz="4" w:space="0" w:color="auto"/>
              <w:bottom w:val="single" w:sz="4" w:space="0" w:color="auto"/>
              <w:right w:val="single" w:sz="4" w:space="0" w:color="auto"/>
            </w:tcBorders>
          </w:tcPr>
          <w:p w14:paraId="1A81F68B" w14:textId="77777777" w:rsidR="008C3B73" w:rsidRDefault="008C3B73">
            <w:pPr>
              <w:jc w:val="center"/>
              <w:rPr>
                <w:lang w:val="en-US"/>
              </w:rPr>
            </w:pPr>
            <w:r>
              <w:rPr>
                <w:lang w:val="en-US"/>
              </w:rPr>
              <w:t>13</w:t>
            </w:r>
          </w:p>
        </w:tc>
        <w:tc>
          <w:tcPr>
            <w:tcW w:w="1000" w:type="pct"/>
            <w:tcBorders>
              <w:top w:val="single" w:sz="4" w:space="0" w:color="auto"/>
              <w:left w:val="single" w:sz="4" w:space="0" w:color="auto"/>
              <w:bottom w:val="single" w:sz="4" w:space="0" w:color="auto"/>
              <w:right w:val="single" w:sz="4" w:space="0" w:color="auto"/>
            </w:tcBorders>
          </w:tcPr>
          <w:p w14:paraId="06DBFEB4" w14:textId="77777777"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3FFAE71B" w14:textId="65758CA4"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40C6E874" w14:textId="044757AB"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07129537" w14:textId="69A15973" w:rsidR="008C3B73" w:rsidRDefault="008C3B73">
            <w:pPr>
              <w:rPr>
                <w:lang w:val="en-US"/>
              </w:rPr>
            </w:pPr>
            <w:r>
              <w:rPr>
                <w:lang w:val="en-US"/>
              </w:rPr>
              <w:t>4</w:t>
            </w:r>
          </w:p>
        </w:tc>
      </w:tr>
      <w:tr w:rsidR="008C3B73" w14:paraId="4AB1B74E" w14:textId="77777777" w:rsidTr="008C3B73">
        <w:tc>
          <w:tcPr>
            <w:tcW w:w="1000" w:type="pct"/>
            <w:tcBorders>
              <w:top w:val="single" w:sz="4" w:space="0" w:color="auto"/>
              <w:left w:val="single" w:sz="4" w:space="0" w:color="auto"/>
              <w:bottom w:val="single" w:sz="4" w:space="0" w:color="auto"/>
              <w:right w:val="single" w:sz="4" w:space="0" w:color="auto"/>
            </w:tcBorders>
          </w:tcPr>
          <w:p w14:paraId="5257DDC0" w14:textId="77777777" w:rsidR="008C3B73" w:rsidRDefault="008C3B73">
            <w:pPr>
              <w:jc w:val="center"/>
              <w:rPr>
                <w:lang w:val="en-US"/>
              </w:rPr>
            </w:pPr>
            <w:r>
              <w:rPr>
                <w:lang w:val="en-US"/>
              </w:rPr>
              <w:lastRenderedPageBreak/>
              <w:t>14</w:t>
            </w:r>
          </w:p>
        </w:tc>
        <w:tc>
          <w:tcPr>
            <w:tcW w:w="1000" w:type="pct"/>
            <w:tcBorders>
              <w:top w:val="single" w:sz="4" w:space="0" w:color="auto"/>
              <w:left w:val="single" w:sz="4" w:space="0" w:color="auto"/>
              <w:bottom w:val="single" w:sz="4" w:space="0" w:color="auto"/>
              <w:right w:val="single" w:sz="4" w:space="0" w:color="auto"/>
            </w:tcBorders>
          </w:tcPr>
          <w:p w14:paraId="0FE2F7A7" w14:textId="77777777"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41A67AF0" w14:textId="6DF183DD"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11438089" w14:textId="1780C230"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7BBF1F34" w14:textId="655CB57C" w:rsidR="008C3B73" w:rsidRDefault="008C3B73">
            <w:pPr>
              <w:rPr>
                <w:lang w:val="en-US"/>
              </w:rPr>
            </w:pPr>
            <w:r>
              <w:rPr>
                <w:lang w:val="en-US"/>
              </w:rPr>
              <w:t>4</w:t>
            </w:r>
          </w:p>
        </w:tc>
      </w:tr>
      <w:tr w:rsidR="008C3B73" w14:paraId="2673A07F" w14:textId="77777777" w:rsidTr="008C3B73">
        <w:tc>
          <w:tcPr>
            <w:tcW w:w="1000" w:type="pct"/>
            <w:tcBorders>
              <w:top w:val="single" w:sz="4" w:space="0" w:color="auto"/>
              <w:left w:val="single" w:sz="4" w:space="0" w:color="auto"/>
              <w:bottom w:val="single" w:sz="4" w:space="0" w:color="auto"/>
              <w:right w:val="single" w:sz="4" w:space="0" w:color="auto"/>
            </w:tcBorders>
          </w:tcPr>
          <w:p w14:paraId="1ED20C25" w14:textId="77777777" w:rsidR="008C3B73" w:rsidRDefault="008C3B73">
            <w:pPr>
              <w:jc w:val="center"/>
              <w:rPr>
                <w:lang w:val="en-US"/>
              </w:rPr>
            </w:pPr>
            <w:r>
              <w:rPr>
                <w:lang w:val="en-US"/>
              </w:rPr>
              <w:t>15</w:t>
            </w:r>
          </w:p>
        </w:tc>
        <w:tc>
          <w:tcPr>
            <w:tcW w:w="1000" w:type="pct"/>
            <w:tcBorders>
              <w:top w:val="single" w:sz="4" w:space="0" w:color="auto"/>
              <w:left w:val="single" w:sz="4" w:space="0" w:color="auto"/>
              <w:bottom w:val="single" w:sz="4" w:space="0" w:color="auto"/>
              <w:right w:val="single" w:sz="4" w:space="0" w:color="auto"/>
            </w:tcBorders>
          </w:tcPr>
          <w:p w14:paraId="7B28B4FD" w14:textId="77777777"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32FC87B6" w14:textId="30AB4E28"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63B44E09" w14:textId="2AC71850"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687C6573" w14:textId="36E234E4" w:rsidR="008C3B73" w:rsidRDefault="008C3B73">
            <w:pPr>
              <w:rPr>
                <w:lang w:val="en-US"/>
              </w:rPr>
            </w:pPr>
            <w:r>
              <w:rPr>
                <w:lang w:val="en-US"/>
              </w:rPr>
              <w:t>4</w:t>
            </w:r>
          </w:p>
        </w:tc>
      </w:tr>
      <w:tr w:rsidR="008C3B73" w14:paraId="0A6F5C2D" w14:textId="77777777" w:rsidTr="008C3B73">
        <w:tc>
          <w:tcPr>
            <w:tcW w:w="1000" w:type="pct"/>
            <w:tcBorders>
              <w:top w:val="single" w:sz="4" w:space="0" w:color="auto"/>
              <w:left w:val="single" w:sz="4" w:space="0" w:color="auto"/>
              <w:bottom w:val="single" w:sz="4" w:space="0" w:color="auto"/>
              <w:right w:val="single" w:sz="4" w:space="0" w:color="auto"/>
            </w:tcBorders>
          </w:tcPr>
          <w:p w14:paraId="3CE0EDBF" w14:textId="77777777" w:rsidR="008C3B73" w:rsidRDefault="008C3B73">
            <w:pPr>
              <w:jc w:val="center"/>
              <w:rPr>
                <w:lang w:val="en-US"/>
              </w:rPr>
            </w:pPr>
            <w:r>
              <w:rPr>
                <w:lang w:val="en-US"/>
              </w:rPr>
              <w:t>16</w:t>
            </w:r>
          </w:p>
        </w:tc>
        <w:tc>
          <w:tcPr>
            <w:tcW w:w="1000" w:type="pct"/>
            <w:tcBorders>
              <w:top w:val="single" w:sz="4" w:space="0" w:color="auto"/>
              <w:left w:val="single" w:sz="4" w:space="0" w:color="auto"/>
              <w:bottom w:val="single" w:sz="4" w:space="0" w:color="auto"/>
              <w:right w:val="single" w:sz="4" w:space="0" w:color="auto"/>
            </w:tcBorders>
          </w:tcPr>
          <w:p w14:paraId="1C0D886A" w14:textId="77777777"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1A9295BE" w14:textId="1F13D8EF"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4E36FDAF" w14:textId="1CEF1202"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2C90F1D7" w14:textId="577614F3" w:rsidR="008C3B73" w:rsidRDefault="008C3B73">
            <w:pPr>
              <w:rPr>
                <w:lang w:val="en-US"/>
              </w:rPr>
            </w:pPr>
            <w:r>
              <w:rPr>
                <w:lang w:val="en-US"/>
              </w:rPr>
              <w:t>4</w:t>
            </w:r>
          </w:p>
        </w:tc>
      </w:tr>
      <w:tr w:rsidR="008C3B73" w14:paraId="58DB7D46" w14:textId="77777777" w:rsidTr="008C3B73">
        <w:tc>
          <w:tcPr>
            <w:tcW w:w="1000" w:type="pct"/>
            <w:tcBorders>
              <w:top w:val="single" w:sz="4" w:space="0" w:color="auto"/>
              <w:left w:val="single" w:sz="4" w:space="0" w:color="auto"/>
              <w:bottom w:val="single" w:sz="4" w:space="0" w:color="auto"/>
              <w:right w:val="single" w:sz="4" w:space="0" w:color="auto"/>
            </w:tcBorders>
          </w:tcPr>
          <w:p w14:paraId="6D2FD0B5" w14:textId="77777777" w:rsidR="008C3B73" w:rsidRDefault="008C3B73">
            <w:pPr>
              <w:jc w:val="center"/>
              <w:rPr>
                <w:lang w:val="en-US"/>
              </w:rPr>
            </w:pPr>
            <w:r>
              <w:rPr>
                <w:lang w:val="en-US"/>
              </w:rPr>
              <w:t>17</w:t>
            </w:r>
          </w:p>
        </w:tc>
        <w:tc>
          <w:tcPr>
            <w:tcW w:w="1000" w:type="pct"/>
            <w:tcBorders>
              <w:top w:val="single" w:sz="4" w:space="0" w:color="auto"/>
              <w:left w:val="single" w:sz="4" w:space="0" w:color="auto"/>
              <w:bottom w:val="single" w:sz="4" w:space="0" w:color="auto"/>
              <w:right w:val="single" w:sz="4" w:space="0" w:color="auto"/>
            </w:tcBorders>
          </w:tcPr>
          <w:p w14:paraId="5E66AFF4" w14:textId="77777777"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5A1326DD" w14:textId="680E9D18"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24791BC1" w14:textId="04876AA6"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789A098D" w14:textId="13AD945D" w:rsidR="008C3B73" w:rsidRDefault="008C3B73">
            <w:pPr>
              <w:rPr>
                <w:lang w:val="en-US"/>
              </w:rPr>
            </w:pPr>
            <w:r>
              <w:rPr>
                <w:lang w:val="en-US"/>
              </w:rPr>
              <w:t>3</w:t>
            </w:r>
          </w:p>
        </w:tc>
      </w:tr>
      <w:tr w:rsidR="008C3B73" w14:paraId="019C1C32" w14:textId="77777777" w:rsidTr="008C3B73">
        <w:tc>
          <w:tcPr>
            <w:tcW w:w="1000" w:type="pct"/>
            <w:tcBorders>
              <w:top w:val="single" w:sz="4" w:space="0" w:color="auto"/>
              <w:left w:val="single" w:sz="4" w:space="0" w:color="auto"/>
              <w:bottom w:val="single" w:sz="4" w:space="0" w:color="auto"/>
              <w:right w:val="single" w:sz="4" w:space="0" w:color="auto"/>
            </w:tcBorders>
          </w:tcPr>
          <w:p w14:paraId="7761D8EB" w14:textId="77777777" w:rsidR="008C3B73" w:rsidRDefault="008C3B73">
            <w:pPr>
              <w:jc w:val="center"/>
              <w:rPr>
                <w:lang w:val="en-US"/>
              </w:rPr>
            </w:pPr>
            <w:r>
              <w:rPr>
                <w:lang w:val="en-US"/>
              </w:rPr>
              <w:t>18</w:t>
            </w:r>
          </w:p>
        </w:tc>
        <w:tc>
          <w:tcPr>
            <w:tcW w:w="1000" w:type="pct"/>
            <w:tcBorders>
              <w:top w:val="single" w:sz="4" w:space="0" w:color="auto"/>
              <w:left w:val="single" w:sz="4" w:space="0" w:color="auto"/>
              <w:bottom w:val="single" w:sz="4" w:space="0" w:color="auto"/>
              <w:right w:val="single" w:sz="4" w:space="0" w:color="auto"/>
            </w:tcBorders>
          </w:tcPr>
          <w:p w14:paraId="7FCB9E30" w14:textId="77777777"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04D39DFB" w14:textId="052163D1"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41808A27" w14:textId="2BC6CDD8" w:rsidR="008C3B73" w:rsidRDefault="008C3B73">
            <w:pPr>
              <w:rPr>
                <w:lang w:val="en-US"/>
              </w:rPr>
            </w:pPr>
            <w:r>
              <w:rPr>
                <w:lang w:val="en-US"/>
              </w:rPr>
              <w:t>1</w:t>
            </w:r>
          </w:p>
        </w:tc>
        <w:tc>
          <w:tcPr>
            <w:tcW w:w="1000" w:type="pct"/>
            <w:tcBorders>
              <w:top w:val="single" w:sz="4" w:space="0" w:color="auto"/>
              <w:left w:val="single" w:sz="4" w:space="0" w:color="auto"/>
              <w:bottom w:val="single" w:sz="4" w:space="0" w:color="auto"/>
              <w:right w:val="single" w:sz="4" w:space="0" w:color="auto"/>
            </w:tcBorders>
          </w:tcPr>
          <w:p w14:paraId="25A39081" w14:textId="6CFF0CF5" w:rsidR="008C3B73" w:rsidRDefault="008C3B73">
            <w:pPr>
              <w:rPr>
                <w:lang w:val="en-US"/>
              </w:rPr>
            </w:pPr>
            <w:r>
              <w:rPr>
                <w:lang w:val="en-US"/>
              </w:rPr>
              <w:t>4</w:t>
            </w:r>
          </w:p>
        </w:tc>
      </w:tr>
      <w:tr w:rsidR="008C3B73" w14:paraId="27AE5BDE" w14:textId="77777777" w:rsidTr="008C3B73">
        <w:tc>
          <w:tcPr>
            <w:tcW w:w="1000" w:type="pct"/>
            <w:tcBorders>
              <w:top w:val="single" w:sz="4" w:space="0" w:color="auto"/>
              <w:left w:val="single" w:sz="4" w:space="0" w:color="auto"/>
              <w:bottom w:val="single" w:sz="4" w:space="0" w:color="auto"/>
              <w:right w:val="single" w:sz="4" w:space="0" w:color="auto"/>
            </w:tcBorders>
          </w:tcPr>
          <w:p w14:paraId="5CF25758" w14:textId="77777777" w:rsidR="008C3B73" w:rsidRDefault="008C3B73">
            <w:pPr>
              <w:jc w:val="center"/>
              <w:rPr>
                <w:lang w:val="en-US"/>
              </w:rPr>
            </w:pPr>
            <w:r>
              <w:rPr>
                <w:lang w:val="en-US"/>
              </w:rPr>
              <w:t>19</w:t>
            </w:r>
          </w:p>
        </w:tc>
        <w:tc>
          <w:tcPr>
            <w:tcW w:w="1000" w:type="pct"/>
            <w:tcBorders>
              <w:top w:val="single" w:sz="4" w:space="0" w:color="auto"/>
              <w:left w:val="single" w:sz="4" w:space="0" w:color="auto"/>
              <w:bottom w:val="single" w:sz="4" w:space="0" w:color="auto"/>
              <w:right w:val="single" w:sz="4" w:space="0" w:color="auto"/>
            </w:tcBorders>
          </w:tcPr>
          <w:p w14:paraId="580DB91D" w14:textId="77777777" w:rsidR="008C3B73" w:rsidRDefault="008C3B73">
            <w:pPr>
              <w:rPr>
                <w:lang w:val="en-US"/>
              </w:rPr>
            </w:pPr>
            <w:r>
              <w:rPr>
                <w:lang w:val="en-US"/>
              </w:rPr>
              <w:t>5</w:t>
            </w:r>
          </w:p>
        </w:tc>
        <w:tc>
          <w:tcPr>
            <w:tcW w:w="1000" w:type="pct"/>
            <w:tcBorders>
              <w:top w:val="single" w:sz="4" w:space="0" w:color="auto"/>
              <w:left w:val="single" w:sz="4" w:space="0" w:color="auto"/>
              <w:bottom w:val="single" w:sz="4" w:space="0" w:color="auto"/>
              <w:right w:val="single" w:sz="4" w:space="0" w:color="auto"/>
            </w:tcBorders>
          </w:tcPr>
          <w:p w14:paraId="1BEC5F1D" w14:textId="0FA11083" w:rsidR="008C3B73" w:rsidRDefault="008C3B73">
            <w:pPr>
              <w:rPr>
                <w:lang w:val="en-US"/>
              </w:rPr>
            </w:pPr>
            <w:r>
              <w:rPr>
                <w:lang w:val="en-US"/>
              </w:rPr>
              <w:t>3</w:t>
            </w:r>
          </w:p>
        </w:tc>
        <w:tc>
          <w:tcPr>
            <w:tcW w:w="1000" w:type="pct"/>
            <w:tcBorders>
              <w:top w:val="single" w:sz="4" w:space="0" w:color="auto"/>
              <w:left w:val="single" w:sz="4" w:space="0" w:color="auto"/>
              <w:bottom w:val="single" w:sz="4" w:space="0" w:color="auto"/>
              <w:right w:val="single" w:sz="4" w:space="0" w:color="auto"/>
            </w:tcBorders>
          </w:tcPr>
          <w:p w14:paraId="2183734A" w14:textId="456056BD"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79D90309" w14:textId="31032EA8" w:rsidR="008C3B73" w:rsidRDefault="008C3B73">
            <w:pPr>
              <w:rPr>
                <w:lang w:val="en-US"/>
              </w:rPr>
            </w:pPr>
            <w:r>
              <w:rPr>
                <w:lang w:val="en-US"/>
              </w:rPr>
              <w:t>4</w:t>
            </w:r>
          </w:p>
        </w:tc>
      </w:tr>
      <w:tr w:rsidR="008C3B73" w14:paraId="555AAF0E" w14:textId="77777777" w:rsidTr="008C3B73">
        <w:tc>
          <w:tcPr>
            <w:tcW w:w="1000" w:type="pct"/>
            <w:tcBorders>
              <w:top w:val="single" w:sz="4" w:space="0" w:color="auto"/>
              <w:left w:val="single" w:sz="4" w:space="0" w:color="auto"/>
              <w:bottom w:val="single" w:sz="4" w:space="0" w:color="auto"/>
              <w:right w:val="single" w:sz="4" w:space="0" w:color="auto"/>
            </w:tcBorders>
          </w:tcPr>
          <w:p w14:paraId="670710B7" w14:textId="77777777" w:rsidR="008C3B73" w:rsidRDefault="008C3B73">
            <w:pPr>
              <w:jc w:val="center"/>
              <w:rPr>
                <w:lang w:val="en-US"/>
              </w:rPr>
            </w:pPr>
            <w:r>
              <w:rPr>
                <w:lang w:val="en-US"/>
              </w:rPr>
              <w:t>20</w:t>
            </w:r>
          </w:p>
        </w:tc>
        <w:tc>
          <w:tcPr>
            <w:tcW w:w="1000" w:type="pct"/>
            <w:tcBorders>
              <w:top w:val="single" w:sz="4" w:space="0" w:color="auto"/>
              <w:left w:val="single" w:sz="4" w:space="0" w:color="auto"/>
              <w:bottom w:val="single" w:sz="4" w:space="0" w:color="auto"/>
              <w:right w:val="single" w:sz="4" w:space="0" w:color="auto"/>
            </w:tcBorders>
          </w:tcPr>
          <w:p w14:paraId="151917BF" w14:textId="77777777"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48C5CBFE" w14:textId="6221BE4B" w:rsidR="008C3B73" w:rsidRDefault="008C3B73">
            <w:pPr>
              <w:rPr>
                <w:lang w:val="en-US"/>
              </w:rPr>
            </w:pPr>
            <w:r>
              <w:rPr>
                <w:lang w:val="en-US"/>
              </w:rPr>
              <w:t>4</w:t>
            </w:r>
          </w:p>
        </w:tc>
        <w:tc>
          <w:tcPr>
            <w:tcW w:w="1000" w:type="pct"/>
            <w:tcBorders>
              <w:top w:val="single" w:sz="4" w:space="0" w:color="auto"/>
              <w:left w:val="single" w:sz="4" w:space="0" w:color="auto"/>
              <w:bottom w:val="single" w:sz="4" w:space="0" w:color="auto"/>
              <w:right w:val="single" w:sz="4" w:space="0" w:color="auto"/>
            </w:tcBorders>
          </w:tcPr>
          <w:p w14:paraId="7EB0B700" w14:textId="560995D4" w:rsidR="008C3B73" w:rsidRDefault="008C3B73">
            <w:pPr>
              <w:rPr>
                <w:lang w:val="en-US"/>
              </w:rPr>
            </w:pPr>
            <w:r>
              <w:rPr>
                <w:lang w:val="en-US"/>
              </w:rPr>
              <w:t>2</w:t>
            </w:r>
          </w:p>
        </w:tc>
        <w:tc>
          <w:tcPr>
            <w:tcW w:w="1000" w:type="pct"/>
            <w:tcBorders>
              <w:top w:val="single" w:sz="4" w:space="0" w:color="auto"/>
              <w:left w:val="single" w:sz="4" w:space="0" w:color="auto"/>
              <w:bottom w:val="single" w:sz="4" w:space="0" w:color="auto"/>
              <w:right w:val="single" w:sz="4" w:space="0" w:color="auto"/>
            </w:tcBorders>
          </w:tcPr>
          <w:p w14:paraId="2FAFC8EF" w14:textId="438E263A" w:rsidR="008C3B73" w:rsidRDefault="008C3B73">
            <w:pPr>
              <w:rPr>
                <w:lang w:val="en-US"/>
              </w:rPr>
            </w:pPr>
            <w:r>
              <w:rPr>
                <w:lang w:val="en-US"/>
              </w:rPr>
              <w:t>4</w:t>
            </w:r>
          </w:p>
        </w:tc>
      </w:tr>
      <w:tr w:rsidR="008C3B73" w14:paraId="5D0E0C27" w14:textId="77777777" w:rsidTr="008C3B73">
        <w:tc>
          <w:tcPr>
            <w:tcW w:w="1000" w:type="pct"/>
            <w:tcBorders>
              <w:top w:val="single" w:sz="4" w:space="0" w:color="auto"/>
              <w:left w:val="single" w:sz="4" w:space="0" w:color="auto"/>
              <w:bottom w:val="single" w:sz="4" w:space="0" w:color="auto"/>
              <w:right w:val="single" w:sz="4" w:space="0" w:color="auto"/>
            </w:tcBorders>
          </w:tcPr>
          <w:p w14:paraId="12FA81A8" w14:textId="77777777" w:rsidR="008C3B73" w:rsidRPr="00B02385" w:rsidRDefault="008C3B73">
            <w:pPr>
              <w:jc w:val="center"/>
              <w:rPr>
                <w:b/>
                <w:lang w:val="en-US"/>
              </w:rPr>
            </w:pPr>
            <w:r w:rsidRPr="00B02385">
              <w:rPr>
                <w:b/>
                <w:lang w:val="en-US"/>
              </w:rPr>
              <w:t>TOTAL</w:t>
            </w:r>
          </w:p>
        </w:tc>
        <w:tc>
          <w:tcPr>
            <w:tcW w:w="1000" w:type="pct"/>
            <w:tcBorders>
              <w:top w:val="single" w:sz="4" w:space="0" w:color="auto"/>
              <w:left w:val="single" w:sz="4" w:space="0" w:color="auto"/>
              <w:bottom w:val="single" w:sz="4" w:space="0" w:color="auto"/>
              <w:right w:val="single" w:sz="4" w:space="0" w:color="auto"/>
            </w:tcBorders>
          </w:tcPr>
          <w:p w14:paraId="2F4CCE24" w14:textId="3F5D56E3" w:rsidR="008C3B73" w:rsidRPr="00B02385" w:rsidRDefault="008C3B73">
            <w:pPr>
              <w:rPr>
                <w:b/>
                <w:lang w:val="en-US"/>
              </w:rPr>
            </w:pPr>
            <w:r w:rsidRPr="00B02385">
              <w:rPr>
                <w:b/>
                <w:lang w:val="en-US"/>
              </w:rPr>
              <w:t>62</w:t>
            </w:r>
            <w:r>
              <w:rPr>
                <w:b/>
                <w:lang w:val="en-US"/>
              </w:rPr>
              <w:t xml:space="preserve"> (average 3.1) BASELINE</w:t>
            </w:r>
          </w:p>
        </w:tc>
        <w:tc>
          <w:tcPr>
            <w:tcW w:w="1000" w:type="pct"/>
            <w:tcBorders>
              <w:top w:val="single" w:sz="4" w:space="0" w:color="auto"/>
              <w:left w:val="single" w:sz="4" w:space="0" w:color="auto"/>
              <w:bottom w:val="single" w:sz="4" w:space="0" w:color="auto"/>
              <w:right w:val="single" w:sz="4" w:space="0" w:color="auto"/>
            </w:tcBorders>
          </w:tcPr>
          <w:p w14:paraId="2BB0E11D" w14:textId="6B785FE7" w:rsidR="008C3B73" w:rsidRPr="00B02385" w:rsidRDefault="00697584" w:rsidP="00697584">
            <w:pPr>
              <w:jc w:val="left"/>
              <w:rPr>
                <w:b/>
                <w:lang w:val="en-US"/>
              </w:rPr>
            </w:pPr>
            <w:r>
              <w:rPr>
                <w:b/>
                <w:lang w:val="en-US"/>
              </w:rPr>
              <w:t>55 (average 2.75) ENDLINE</w:t>
            </w:r>
          </w:p>
        </w:tc>
        <w:tc>
          <w:tcPr>
            <w:tcW w:w="1000" w:type="pct"/>
            <w:tcBorders>
              <w:top w:val="single" w:sz="4" w:space="0" w:color="auto"/>
              <w:left w:val="single" w:sz="4" w:space="0" w:color="auto"/>
              <w:bottom w:val="single" w:sz="4" w:space="0" w:color="auto"/>
              <w:right w:val="single" w:sz="4" w:space="0" w:color="auto"/>
            </w:tcBorders>
          </w:tcPr>
          <w:p w14:paraId="308D1930" w14:textId="08529FB5" w:rsidR="008C3B73" w:rsidRPr="00B02385" w:rsidRDefault="008C3B73" w:rsidP="00697584">
            <w:pPr>
              <w:jc w:val="left"/>
              <w:rPr>
                <w:b/>
                <w:lang w:val="en-US"/>
              </w:rPr>
            </w:pPr>
            <w:r w:rsidRPr="00B02385">
              <w:rPr>
                <w:b/>
                <w:lang w:val="en-US"/>
              </w:rPr>
              <w:t>34</w:t>
            </w:r>
            <w:r>
              <w:rPr>
                <w:b/>
                <w:lang w:val="en-US"/>
              </w:rPr>
              <w:t xml:space="preserve"> (average 1.7)</w:t>
            </w:r>
            <w:r w:rsidR="00697584">
              <w:rPr>
                <w:b/>
                <w:lang w:val="en-US"/>
              </w:rPr>
              <w:t xml:space="preserve"> BASE</w:t>
            </w:r>
            <w:r>
              <w:rPr>
                <w:b/>
                <w:lang w:val="en-US"/>
              </w:rPr>
              <w:t>LINE</w:t>
            </w:r>
          </w:p>
        </w:tc>
        <w:tc>
          <w:tcPr>
            <w:tcW w:w="1000" w:type="pct"/>
            <w:tcBorders>
              <w:top w:val="single" w:sz="4" w:space="0" w:color="auto"/>
              <w:left w:val="single" w:sz="4" w:space="0" w:color="auto"/>
              <w:bottom w:val="single" w:sz="4" w:space="0" w:color="auto"/>
              <w:right w:val="single" w:sz="4" w:space="0" w:color="auto"/>
            </w:tcBorders>
          </w:tcPr>
          <w:p w14:paraId="213E1DA7" w14:textId="30F4C72B" w:rsidR="008C3B73" w:rsidRPr="00B02385" w:rsidRDefault="00697584" w:rsidP="00697584">
            <w:pPr>
              <w:jc w:val="left"/>
              <w:rPr>
                <w:b/>
                <w:lang w:val="en-US"/>
              </w:rPr>
            </w:pPr>
            <w:r>
              <w:rPr>
                <w:b/>
                <w:lang w:val="en-US"/>
              </w:rPr>
              <w:t>63 (average 3.15) ENDLINE</w:t>
            </w:r>
          </w:p>
        </w:tc>
      </w:tr>
      <w:tr w:rsidR="00697584" w14:paraId="3930F8F4" w14:textId="77777777" w:rsidTr="00697584">
        <w:tc>
          <w:tcPr>
            <w:tcW w:w="1000" w:type="pct"/>
            <w:tcBorders>
              <w:top w:val="single" w:sz="4" w:space="0" w:color="auto"/>
              <w:left w:val="single" w:sz="4" w:space="0" w:color="auto"/>
              <w:bottom w:val="single" w:sz="4" w:space="0" w:color="auto"/>
              <w:right w:val="single" w:sz="4" w:space="0" w:color="auto"/>
            </w:tcBorders>
          </w:tcPr>
          <w:p w14:paraId="08D7BBD4" w14:textId="5D28C766" w:rsidR="00697584" w:rsidRPr="00B02385" w:rsidRDefault="00697584">
            <w:pPr>
              <w:jc w:val="center"/>
              <w:rPr>
                <w:b/>
                <w:lang w:val="en-US"/>
              </w:rPr>
            </w:pPr>
            <w:r>
              <w:rPr>
                <w:b/>
                <w:lang w:val="en-US"/>
              </w:rPr>
              <w:t>TOTAL</w:t>
            </w:r>
          </w:p>
        </w:tc>
        <w:tc>
          <w:tcPr>
            <w:tcW w:w="2000" w:type="pct"/>
            <w:gridSpan w:val="2"/>
            <w:tcBorders>
              <w:top w:val="single" w:sz="4" w:space="0" w:color="auto"/>
              <w:left w:val="single" w:sz="4" w:space="0" w:color="auto"/>
              <w:bottom w:val="single" w:sz="4" w:space="0" w:color="auto"/>
              <w:right w:val="single" w:sz="4" w:space="0" w:color="auto"/>
            </w:tcBorders>
          </w:tcPr>
          <w:p w14:paraId="50E9AE8A" w14:textId="340712E3" w:rsidR="00697584" w:rsidRPr="00B02385" w:rsidRDefault="00697584" w:rsidP="00697584">
            <w:pPr>
              <w:jc w:val="left"/>
              <w:rPr>
                <w:b/>
                <w:lang w:val="en-US"/>
              </w:rPr>
            </w:pPr>
            <w:r>
              <w:rPr>
                <w:b/>
                <w:lang w:val="en-US"/>
              </w:rPr>
              <w:t>Average BASELINE score (participant and facilitator scores) = 2.4</w:t>
            </w:r>
          </w:p>
        </w:tc>
        <w:tc>
          <w:tcPr>
            <w:tcW w:w="2000" w:type="pct"/>
            <w:gridSpan w:val="2"/>
            <w:tcBorders>
              <w:top w:val="single" w:sz="4" w:space="0" w:color="auto"/>
              <w:left w:val="single" w:sz="4" w:space="0" w:color="auto"/>
              <w:bottom w:val="single" w:sz="4" w:space="0" w:color="auto"/>
              <w:right w:val="single" w:sz="4" w:space="0" w:color="auto"/>
            </w:tcBorders>
          </w:tcPr>
          <w:p w14:paraId="4E0F3A00" w14:textId="2BE15EF5" w:rsidR="00697584" w:rsidRPr="00B02385" w:rsidRDefault="00697584" w:rsidP="00697584">
            <w:pPr>
              <w:jc w:val="left"/>
              <w:rPr>
                <w:b/>
                <w:lang w:val="en-US"/>
              </w:rPr>
            </w:pPr>
            <w:r>
              <w:rPr>
                <w:b/>
                <w:lang w:val="en-US"/>
              </w:rPr>
              <w:t>Average ENDLINE score (participan</w:t>
            </w:r>
            <w:r w:rsidR="00350625">
              <w:rPr>
                <w:b/>
                <w:lang w:val="en-US"/>
              </w:rPr>
              <w:t>t and facilitator scores) = 2.95</w:t>
            </w:r>
          </w:p>
        </w:tc>
      </w:tr>
    </w:tbl>
    <w:p w14:paraId="7EF517BF" w14:textId="4E7F1351" w:rsidR="007A6C93" w:rsidRDefault="00B02385" w:rsidP="00B02385">
      <w:pPr>
        <w:pStyle w:val="Heading3"/>
      </w:pPr>
      <w:bookmarkStart w:id="141" w:name="_Toc430009313"/>
      <w:bookmarkStart w:id="142" w:name="_Toc430010854"/>
      <w:bookmarkStart w:id="143" w:name="_Toc451426993"/>
      <w:bookmarkStart w:id="144" w:name="_Toc451434778"/>
      <w:bookmarkStart w:id="145" w:name="_Toc452384056"/>
      <w:r>
        <w:t>Summary of results</w:t>
      </w:r>
      <w:bookmarkEnd w:id="141"/>
      <w:bookmarkEnd w:id="142"/>
      <w:bookmarkEnd w:id="143"/>
      <w:bookmarkEnd w:id="144"/>
      <w:bookmarkEnd w:id="145"/>
    </w:p>
    <w:p w14:paraId="5AD8E270" w14:textId="4004BB60" w:rsidR="008C03A7" w:rsidRDefault="008C03A7" w:rsidP="008C03A7">
      <w:r>
        <w:t>Again it is useful only to consider the comparison between the overall group score and average between baseline and endline rather than individual participant numbers.</w:t>
      </w:r>
    </w:p>
    <w:p w14:paraId="1B9CE397" w14:textId="52599AA9" w:rsidR="009635AB" w:rsidRPr="009635AB" w:rsidRDefault="008C03A7" w:rsidP="009635AB">
      <w:r>
        <w:t>There remains a gap between participant perception and facilitator perception of confidence. There has been a notable improvement, from 1.7 to 3.15 in the facilitator’s perception of the group’s confidence and an overall increase in confidence from 2</w:t>
      </w:r>
      <w:r w:rsidR="00DB18FB">
        <w:t>.4 to 2.95. Confidence with non-</w:t>
      </w:r>
      <w:r>
        <w:t>paying partners remains significant lower than with paying clients. This is in line with experience of sex workers from across the globe.</w:t>
      </w:r>
      <w:r w:rsidR="009635AB">
        <w:rPr>
          <w:rStyle w:val="FootnoteReference"/>
        </w:rPr>
        <w:footnoteReference w:id="1"/>
      </w:r>
    </w:p>
    <w:p w14:paraId="6CD3CC3A" w14:textId="3DCD9785" w:rsidR="00B02385" w:rsidRDefault="008C03A7" w:rsidP="00B02385">
      <w:pPr>
        <w:pStyle w:val="Heading3"/>
      </w:pPr>
      <w:bookmarkStart w:id="146" w:name="_Toc451426994"/>
      <w:bookmarkStart w:id="147" w:name="_Toc451434779"/>
      <w:bookmarkStart w:id="148" w:name="_Toc452384057"/>
      <w:r>
        <w:t>Project learning</w:t>
      </w:r>
      <w:bookmarkEnd w:id="146"/>
      <w:bookmarkEnd w:id="147"/>
      <w:bookmarkEnd w:id="148"/>
    </w:p>
    <w:p w14:paraId="4D94900E" w14:textId="079C99ED" w:rsidR="008C03A7" w:rsidRPr="008C03A7" w:rsidRDefault="001529EE" w:rsidP="008C03A7">
      <w:r>
        <w:lastRenderedPageBreak/>
        <w:t>Whilst it</w:t>
      </w:r>
      <w:r w:rsidR="008C03A7">
        <w:t xml:space="preserve"> is clear that there have been improvements in conf</w:t>
      </w:r>
      <w:r w:rsidR="00DB18FB">
        <w:t>idence with both paying and non-</w:t>
      </w:r>
      <w:r w:rsidR="008C03A7">
        <w:t xml:space="preserve">paying partners there is still the need for further work, particularly around raising confidence of participants when </w:t>
      </w:r>
      <w:r>
        <w:t>negotiating condom use with non-</w:t>
      </w:r>
      <w:r w:rsidR="008C03A7">
        <w:t>paying partners. The facilitator noted a pattern of participants displaying i</w:t>
      </w:r>
      <w:r>
        <w:t>ncreased body language with non-</w:t>
      </w:r>
      <w:r w:rsidR="008C03A7">
        <w:t xml:space="preserve">paying partners that suggested their belief that they needed to ‘beg’ </w:t>
      </w:r>
      <w:r w:rsidR="006138FE">
        <w:t xml:space="preserve">for condom use, </w:t>
      </w:r>
      <w:r w:rsidR="008C03A7">
        <w:t xml:space="preserve">an attitude which reveals a </w:t>
      </w:r>
      <w:r w:rsidR="006138FE">
        <w:t>lack of confidence and increases</w:t>
      </w:r>
      <w:r w:rsidR="008C03A7">
        <w:t xml:space="preserve"> their vulnerability to poor sexual and reproductive health. This is clearly a deeply held attitude </w:t>
      </w:r>
      <w:r w:rsidR="006138FE">
        <w:t xml:space="preserve">and gendered power dynamic </w:t>
      </w:r>
      <w:r w:rsidR="008C03A7">
        <w:t xml:space="preserve">which needs to be further explored </w:t>
      </w:r>
      <w:r w:rsidR="006138FE">
        <w:t>and supported to result in long-</w:t>
      </w:r>
      <w:r w:rsidR="008C03A7">
        <w:t>term behavioural change.</w:t>
      </w:r>
      <w:r w:rsidR="00CE75CE">
        <w:t xml:space="preserve"> This work may benefit from participants’ having a deeper understanding of their right to choose how and when they are going to have sex.</w:t>
      </w:r>
    </w:p>
    <w:p w14:paraId="2DF4EA74" w14:textId="459E297F" w:rsidR="00786CD6" w:rsidRPr="005F263F" w:rsidRDefault="00786CD6" w:rsidP="00272E91">
      <w:pPr>
        <w:pStyle w:val="Heading2"/>
        <w:numPr>
          <w:ilvl w:val="0"/>
          <w:numId w:val="6"/>
        </w:numPr>
      </w:pPr>
      <w:bookmarkStart w:id="149" w:name="_Toc452384058"/>
      <w:r w:rsidRPr="005F263F">
        <w:t>Access to services</w:t>
      </w:r>
      <w:bookmarkEnd w:id="149"/>
      <w:r w:rsidR="00B7009B" w:rsidRPr="005F263F">
        <w:t xml:space="preserve"> </w:t>
      </w:r>
    </w:p>
    <w:p w14:paraId="27D31E70" w14:textId="77777777" w:rsidR="00786CD6" w:rsidRDefault="00786CD6" w:rsidP="00B02385">
      <w:pPr>
        <w:pStyle w:val="Heading3"/>
      </w:pPr>
      <w:bookmarkStart w:id="150" w:name="_Toc430009316"/>
      <w:bookmarkStart w:id="151" w:name="_Toc430010857"/>
      <w:bookmarkStart w:id="152" w:name="_Toc451426996"/>
      <w:bookmarkStart w:id="153" w:name="_Toc451434781"/>
      <w:bookmarkStart w:id="154" w:name="_Toc452384059"/>
      <w:r w:rsidRPr="005F263F">
        <w:t>Approach</w:t>
      </w:r>
      <w:bookmarkEnd w:id="150"/>
      <w:bookmarkEnd w:id="151"/>
      <w:bookmarkEnd w:id="152"/>
      <w:bookmarkEnd w:id="153"/>
      <w:bookmarkEnd w:id="154"/>
    </w:p>
    <w:p w14:paraId="69436E4D" w14:textId="109275B6" w:rsidR="005F263F" w:rsidRDefault="008C03A7" w:rsidP="005F263F">
      <w:r>
        <w:t>During the baseline p</w:t>
      </w:r>
      <w:r w:rsidR="005F263F">
        <w:t>articipants were asked to think about the different kinds of challenges they had experienced accessing health care. They then create short improvisations in which they showed these situations, before trying different physical and behavioural solutions to try and influence the situation for the better. The results were recorded using a mobile phone.</w:t>
      </w:r>
    </w:p>
    <w:p w14:paraId="5B45FAE1" w14:textId="26B65E8F" w:rsidR="007B09CD" w:rsidRDefault="007B09CD" w:rsidP="007B09CD">
      <w:pPr>
        <w:pStyle w:val="Heading3"/>
      </w:pPr>
      <w:bookmarkStart w:id="155" w:name="_Toc451426997"/>
      <w:bookmarkStart w:id="156" w:name="_Toc451434782"/>
      <w:bookmarkStart w:id="157" w:name="_Toc452384060"/>
      <w:r>
        <w:t>Project learning</w:t>
      </w:r>
      <w:bookmarkEnd w:id="155"/>
      <w:bookmarkEnd w:id="156"/>
      <w:bookmarkEnd w:id="157"/>
    </w:p>
    <w:p w14:paraId="131AA424" w14:textId="3BA16C49" w:rsidR="005F263F" w:rsidRPr="005F263F" w:rsidRDefault="008C03A7" w:rsidP="005F263F">
      <w:r>
        <w:t>Over the course of t</w:t>
      </w:r>
      <w:r w:rsidR="007B09CD">
        <w:t>he project</w:t>
      </w:r>
      <w:r>
        <w:t xml:space="preserve"> deeper exploration of access </w:t>
      </w:r>
      <w:r w:rsidR="007B09CD">
        <w:t xml:space="preserve">challenges </w:t>
      </w:r>
      <w:r>
        <w:t xml:space="preserve">revealed that the major barriers to access of health care were the locations of the clinics and the cost of services. These access issues have been </w:t>
      </w:r>
      <w:r w:rsidR="007B09CD">
        <w:t xml:space="preserve">somewhat </w:t>
      </w:r>
      <w:r>
        <w:t>mitigated by developing closer partnerships with a range of health services including Prolink, the Willow Foundation, the Maternity C</w:t>
      </w:r>
      <w:r w:rsidR="006138FE">
        <w:t xml:space="preserve">linic in Jamestown and the </w:t>
      </w:r>
      <w:r w:rsidR="00843D81">
        <w:t>Polyclinic</w:t>
      </w:r>
      <w:r>
        <w:t xml:space="preserve"> in Jamestown. </w:t>
      </w:r>
      <w:r w:rsidR="007B09CD">
        <w:t xml:space="preserve">Participants were reported, and observed, attending these services and obtaining the support needed. They reported particular satisfaction with the service from Prolink, provided by a health care professional who was supportive of their identity as female sex workers. As a </w:t>
      </w:r>
      <w:r w:rsidR="003C62DA">
        <w:t>result it was decided not to re</w:t>
      </w:r>
      <w:r w:rsidR="007B09CD">
        <w:t xml:space="preserve">do this exercise in endline but instead to focus on advocating for increased health services with a focus on </w:t>
      </w:r>
      <w:r>
        <w:t xml:space="preserve">women from Jamestown and Old Fadama being able to acquire anti-retroviral medication and </w:t>
      </w:r>
      <w:r w:rsidR="007B09CD">
        <w:t>free condoms; both of which were highlighted as particular challenges.</w:t>
      </w:r>
    </w:p>
    <w:p w14:paraId="48353485" w14:textId="77777777" w:rsidR="00B7009B" w:rsidRDefault="00B7009B" w:rsidP="00A7742B">
      <w:pPr>
        <w:pStyle w:val="Heading2"/>
        <w:numPr>
          <w:ilvl w:val="0"/>
          <w:numId w:val="13"/>
        </w:numPr>
      </w:pPr>
      <w:bookmarkStart w:id="158" w:name="_Toc452384061"/>
      <w:r>
        <w:t>Savings ability and practice</w:t>
      </w:r>
      <w:bookmarkEnd w:id="158"/>
    </w:p>
    <w:p w14:paraId="3C2CAA35" w14:textId="77777777" w:rsidR="00B02385" w:rsidRDefault="00B02385" w:rsidP="00D667CB">
      <w:pPr>
        <w:pStyle w:val="Heading2"/>
        <w:numPr>
          <w:ilvl w:val="0"/>
          <w:numId w:val="8"/>
        </w:numPr>
      </w:pPr>
      <w:bookmarkStart w:id="159" w:name="_Toc452384062"/>
      <w:r>
        <w:t>Current and desired spending habits</w:t>
      </w:r>
      <w:bookmarkEnd w:id="159"/>
    </w:p>
    <w:p w14:paraId="188A8F91" w14:textId="77777777" w:rsidR="00786CD6" w:rsidRDefault="00786CD6" w:rsidP="00786CD6">
      <w:pPr>
        <w:pStyle w:val="Heading3"/>
      </w:pPr>
      <w:bookmarkStart w:id="160" w:name="_Toc430009321"/>
      <w:bookmarkStart w:id="161" w:name="_Toc430010862"/>
      <w:bookmarkStart w:id="162" w:name="_Toc451427000"/>
      <w:bookmarkStart w:id="163" w:name="_Toc451434785"/>
      <w:bookmarkStart w:id="164" w:name="_Toc452384063"/>
      <w:r>
        <w:lastRenderedPageBreak/>
        <w:t>Approach</w:t>
      </w:r>
      <w:bookmarkEnd w:id="160"/>
      <w:bookmarkEnd w:id="161"/>
      <w:bookmarkEnd w:id="162"/>
      <w:bookmarkEnd w:id="163"/>
      <w:bookmarkEnd w:id="164"/>
    </w:p>
    <w:p w14:paraId="16B27F20" w14:textId="77777777" w:rsidR="00786CD6" w:rsidRDefault="00786CD6" w:rsidP="00786CD6">
      <w:r>
        <w:t>The facilitator laid out sheets of paper with different items that participants could spend their money on. Participants were then asked to stand on the item which they currently spend the majority of their money on; this number was recorded. Participants were then asked to stand on the items which they would like to spend the majority of their money on; this number was recorded.</w:t>
      </w:r>
    </w:p>
    <w:p w14:paraId="58C3B31C" w14:textId="77777777" w:rsidR="00786CD6" w:rsidRPr="00786CD6" w:rsidRDefault="00786CD6" w:rsidP="00786CD6">
      <w:pPr>
        <w:pStyle w:val="Heading3"/>
      </w:pPr>
      <w:bookmarkStart w:id="165" w:name="_Toc430009322"/>
      <w:bookmarkStart w:id="166" w:name="_Toc430010863"/>
      <w:bookmarkStart w:id="167" w:name="_Toc451427001"/>
      <w:bookmarkStart w:id="168" w:name="_Toc451434786"/>
      <w:bookmarkStart w:id="169" w:name="_Toc452384064"/>
      <w:r>
        <w:t>Results score</w:t>
      </w:r>
      <w:r w:rsidR="00B7009B">
        <w:t xml:space="preserve"> </w:t>
      </w:r>
      <w:r>
        <w:t>card</w:t>
      </w:r>
      <w:bookmarkEnd w:id="165"/>
      <w:bookmarkEnd w:id="166"/>
      <w:bookmarkEnd w:id="167"/>
      <w:bookmarkEnd w:id="168"/>
      <w:bookmarkEnd w:id="169"/>
    </w:p>
    <w:tbl>
      <w:tblPr>
        <w:tblStyle w:val="TableGrid"/>
        <w:tblW w:w="0" w:type="auto"/>
        <w:tblLook w:val="04A0" w:firstRow="1" w:lastRow="0" w:firstColumn="1" w:lastColumn="0" w:noHBand="0" w:noVBand="1"/>
      </w:tblPr>
      <w:tblGrid>
        <w:gridCol w:w="1311"/>
        <w:gridCol w:w="1495"/>
        <w:gridCol w:w="1495"/>
        <w:gridCol w:w="954"/>
        <w:gridCol w:w="1495"/>
        <w:gridCol w:w="1495"/>
        <w:gridCol w:w="991"/>
      </w:tblGrid>
      <w:tr w:rsidR="007B09CD" w14:paraId="6F2314AF" w14:textId="3FCD70A9" w:rsidTr="007B09CD">
        <w:tc>
          <w:tcPr>
            <w:tcW w:w="1389" w:type="dxa"/>
            <w:vAlign w:val="center"/>
          </w:tcPr>
          <w:p w14:paraId="66BB13C2" w14:textId="77777777" w:rsidR="007B09CD" w:rsidRPr="002535CA" w:rsidRDefault="007B09CD" w:rsidP="008B4ED5">
            <w:pPr>
              <w:jc w:val="left"/>
              <w:rPr>
                <w:b/>
              </w:rPr>
            </w:pPr>
            <w:r w:rsidRPr="002535CA">
              <w:rPr>
                <w:b/>
              </w:rPr>
              <w:t>Item</w:t>
            </w:r>
          </w:p>
        </w:tc>
        <w:tc>
          <w:tcPr>
            <w:tcW w:w="1532" w:type="dxa"/>
          </w:tcPr>
          <w:p w14:paraId="31F1EA78" w14:textId="5810BCDB" w:rsidR="007B09CD" w:rsidRPr="002535CA" w:rsidRDefault="007B09CD" w:rsidP="008B4ED5">
            <w:pPr>
              <w:rPr>
                <w:b/>
              </w:rPr>
            </w:pPr>
            <w:r w:rsidRPr="002535CA">
              <w:rPr>
                <w:b/>
              </w:rPr>
              <w:t>Number of participants who stand on it in 1</w:t>
            </w:r>
            <w:r w:rsidRPr="002535CA">
              <w:rPr>
                <w:b/>
                <w:vertAlign w:val="superscript"/>
              </w:rPr>
              <w:t>st</w:t>
            </w:r>
            <w:r w:rsidRPr="002535CA">
              <w:rPr>
                <w:b/>
              </w:rPr>
              <w:t xml:space="preserve"> exercise (current situation)</w:t>
            </w:r>
            <w:r>
              <w:rPr>
                <w:b/>
              </w:rPr>
              <w:t xml:space="preserve"> BASELINE</w:t>
            </w:r>
          </w:p>
        </w:tc>
        <w:tc>
          <w:tcPr>
            <w:tcW w:w="1532" w:type="dxa"/>
          </w:tcPr>
          <w:p w14:paraId="33F2C906" w14:textId="152A06B0" w:rsidR="007B09CD" w:rsidRPr="002535CA" w:rsidRDefault="007B09CD" w:rsidP="008B4ED5">
            <w:pPr>
              <w:rPr>
                <w:b/>
              </w:rPr>
            </w:pPr>
            <w:r w:rsidRPr="002535CA">
              <w:rPr>
                <w:b/>
              </w:rPr>
              <w:t>Number of participants who stand on it in 1</w:t>
            </w:r>
            <w:r w:rsidRPr="002535CA">
              <w:rPr>
                <w:b/>
                <w:vertAlign w:val="superscript"/>
              </w:rPr>
              <w:t>st</w:t>
            </w:r>
            <w:r w:rsidRPr="002535CA">
              <w:rPr>
                <w:b/>
              </w:rPr>
              <w:t xml:space="preserve"> exercise (current situation)</w:t>
            </w:r>
            <w:r>
              <w:rPr>
                <w:b/>
              </w:rPr>
              <w:t xml:space="preserve"> ENDLINE</w:t>
            </w:r>
          </w:p>
        </w:tc>
        <w:tc>
          <w:tcPr>
            <w:tcW w:w="713" w:type="dxa"/>
          </w:tcPr>
          <w:p w14:paraId="7857F408" w14:textId="39108C6D" w:rsidR="007B09CD" w:rsidRPr="002535CA" w:rsidRDefault="007B09CD" w:rsidP="008B4ED5">
            <w:pPr>
              <w:rPr>
                <w:b/>
              </w:rPr>
            </w:pPr>
            <w:r>
              <w:rPr>
                <w:b/>
              </w:rPr>
              <w:t>Change</w:t>
            </w:r>
          </w:p>
        </w:tc>
        <w:tc>
          <w:tcPr>
            <w:tcW w:w="1532" w:type="dxa"/>
          </w:tcPr>
          <w:p w14:paraId="28BCD423" w14:textId="1C9AC3D8" w:rsidR="007B09CD" w:rsidRPr="002535CA" w:rsidRDefault="007B09CD" w:rsidP="008B4ED5">
            <w:pPr>
              <w:rPr>
                <w:b/>
              </w:rPr>
            </w:pPr>
            <w:r w:rsidRPr="002535CA">
              <w:rPr>
                <w:b/>
              </w:rPr>
              <w:t>Number of participants who stand on it in 2</w:t>
            </w:r>
            <w:r w:rsidRPr="002535CA">
              <w:rPr>
                <w:b/>
                <w:vertAlign w:val="superscript"/>
              </w:rPr>
              <w:t>nd</w:t>
            </w:r>
            <w:r w:rsidRPr="002535CA">
              <w:rPr>
                <w:b/>
              </w:rPr>
              <w:t xml:space="preserve"> exercise (desired situation)</w:t>
            </w:r>
            <w:r>
              <w:rPr>
                <w:b/>
              </w:rPr>
              <w:t xml:space="preserve"> BASELINE</w:t>
            </w:r>
          </w:p>
        </w:tc>
        <w:tc>
          <w:tcPr>
            <w:tcW w:w="1532" w:type="dxa"/>
          </w:tcPr>
          <w:p w14:paraId="157CCC1C" w14:textId="5B28A9F5" w:rsidR="007B09CD" w:rsidRPr="002535CA" w:rsidRDefault="007B09CD" w:rsidP="008B4ED5">
            <w:pPr>
              <w:rPr>
                <w:b/>
              </w:rPr>
            </w:pPr>
            <w:r w:rsidRPr="002535CA">
              <w:rPr>
                <w:b/>
              </w:rPr>
              <w:t>Number of participants who stand on it in 2</w:t>
            </w:r>
            <w:r w:rsidRPr="002535CA">
              <w:rPr>
                <w:b/>
                <w:vertAlign w:val="superscript"/>
              </w:rPr>
              <w:t>nd</w:t>
            </w:r>
            <w:r w:rsidRPr="002535CA">
              <w:rPr>
                <w:b/>
              </w:rPr>
              <w:t xml:space="preserve"> exercise (desired situation)</w:t>
            </w:r>
            <w:r>
              <w:rPr>
                <w:b/>
              </w:rPr>
              <w:t xml:space="preserve"> ENDLINE</w:t>
            </w:r>
          </w:p>
        </w:tc>
        <w:tc>
          <w:tcPr>
            <w:tcW w:w="1006" w:type="dxa"/>
          </w:tcPr>
          <w:p w14:paraId="4767E8C6" w14:textId="4AE80691" w:rsidR="007B09CD" w:rsidRPr="002535CA" w:rsidRDefault="007B09CD" w:rsidP="008B4ED5">
            <w:pPr>
              <w:rPr>
                <w:b/>
              </w:rPr>
            </w:pPr>
            <w:r>
              <w:rPr>
                <w:b/>
              </w:rPr>
              <w:t>Change</w:t>
            </w:r>
          </w:p>
        </w:tc>
      </w:tr>
      <w:tr w:rsidR="007B09CD" w14:paraId="5B89D4C6" w14:textId="7859C48D" w:rsidTr="007B09CD">
        <w:tc>
          <w:tcPr>
            <w:tcW w:w="1389" w:type="dxa"/>
          </w:tcPr>
          <w:p w14:paraId="2FDD72D7" w14:textId="77777777" w:rsidR="007B09CD" w:rsidRDefault="007B09CD" w:rsidP="008B4ED5">
            <w:r>
              <w:t>Rent</w:t>
            </w:r>
          </w:p>
        </w:tc>
        <w:tc>
          <w:tcPr>
            <w:tcW w:w="1532" w:type="dxa"/>
          </w:tcPr>
          <w:p w14:paraId="5D8B5FEB" w14:textId="77777777" w:rsidR="007B09CD" w:rsidRDefault="007B09CD" w:rsidP="008B4ED5">
            <w:r>
              <w:t>5 (25%)</w:t>
            </w:r>
          </w:p>
        </w:tc>
        <w:tc>
          <w:tcPr>
            <w:tcW w:w="1532" w:type="dxa"/>
          </w:tcPr>
          <w:p w14:paraId="74443404" w14:textId="420CF23F" w:rsidR="007B09CD" w:rsidRDefault="007B09CD" w:rsidP="008B4ED5">
            <w:r>
              <w:t>1 (5%)</w:t>
            </w:r>
          </w:p>
        </w:tc>
        <w:tc>
          <w:tcPr>
            <w:tcW w:w="713" w:type="dxa"/>
          </w:tcPr>
          <w:p w14:paraId="011854B4" w14:textId="46839E13" w:rsidR="007B09CD" w:rsidRDefault="007B09CD" w:rsidP="007B09CD">
            <w:r>
              <w:t>- 4</w:t>
            </w:r>
          </w:p>
        </w:tc>
        <w:tc>
          <w:tcPr>
            <w:tcW w:w="1532" w:type="dxa"/>
          </w:tcPr>
          <w:p w14:paraId="46EBB4F4" w14:textId="6139CA72" w:rsidR="007B09CD" w:rsidRDefault="007B09CD" w:rsidP="008B4ED5">
            <w:r>
              <w:t>2 (10%)</w:t>
            </w:r>
          </w:p>
        </w:tc>
        <w:tc>
          <w:tcPr>
            <w:tcW w:w="1532" w:type="dxa"/>
          </w:tcPr>
          <w:p w14:paraId="2B06CAA3" w14:textId="764C8AF8" w:rsidR="007B09CD" w:rsidRDefault="007B09CD" w:rsidP="008B4ED5">
            <w:r>
              <w:t>0 (0%)</w:t>
            </w:r>
          </w:p>
        </w:tc>
        <w:tc>
          <w:tcPr>
            <w:tcW w:w="1006" w:type="dxa"/>
          </w:tcPr>
          <w:p w14:paraId="26D64026" w14:textId="7DCD5C11" w:rsidR="007B09CD" w:rsidRDefault="007B09CD" w:rsidP="008B4ED5">
            <w:r>
              <w:t>- 2</w:t>
            </w:r>
          </w:p>
        </w:tc>
      </w:tr>
      <w:tr w:rsidR="007B09CD" w14:paraId="0F90091D" w14:textId="0467AD14" w:rsidTr="007B09CD">
        <w:tc>
          <w:tcPr>
            <w:tcW w:w="1389" w:type="dxa"/>
          </w:tcPr>
          <w:p w14:paraId="51B48B7E" w14:textId="77777777" w:rsidR="007B09CD" w:rsidRDefault="007B09CD" w:rsidP="008B4ED5">
            <w:r>
              <w:t>Clothes</w:t>
            </w:r>
          </w:p>
        </w:tc>
        <w:tc>
          <w:tcPr>
            <w:tcW w:w="1532" w:type="dxa"/>
          </w:tcPr>
          <w:p w14:paraId="16583944" w14:textId="77777777" w:rsidR="007B09CD" w:rsidRDefault="007B09CD" w:rsidP="008B4ED5">
            <w:r>
              <w:t>3 (15%)</w:t>
            </w:r>
          </w:p>
        </w:tc>
        <w:tc>
          <w:tcPr>
            <w:tcW w:w="1532" w:type="dxa"/>
          </w:tcPr>
          <w:p w14:paraId="647DFF09" w14:textId="717C4852" w:rsidR="007B09CD" w:rsidRDefault="007B09CD" w:rsidP="008B4ED5">
            <w:r>
              <w:t>1 (5%)</w:t>
            </w:r>
          </w:p>
        </w:tc>
        <w:tc>
          <w:tcPr>
            <w:tcW w:w="713" w:type="dxa"/>
          </w:tcPr>
          <w:p w14:paraId="5B0F5CE1" w14:textId="465E1628" w:rsidR="007B09CD" w:rsidRDefault="007B09CD" w:rsidP="007B09CD">
            <w:r>
              <w:t xml:space="preserve">- 2 </w:t>
            </w:r>
          </w:p>
        </w:tc>
        <w:tc>
          <w:tcPr>
            <w:tcW w:w="1532" w:type="dxa"/>
          </w:tcPr>
          <w:p w14:paraId="5199AD09" w14:textId="1D763657" w:rsidR="007B09CD" w:rsidRDefault="007B09CD" w:rsidP="008B4ED5">
            <w:r>
              <w:t>1 (5%)</w:t>
            </w:r>
          </w:p>
        </w:tc>
        <w:tc>
          <w:tcPr>
            <w:tcW w:w="1532" w:type="dxa"/>
          </w:tcPr>
          <w:p w14:paraId="007ADCB2" w14:textId="47EF7823" w:rsidR="007B09CD" w:rsidRDefault="007B09CD" w:rsidP="008B4ED5">
            <w:r>
              <w:t>0 (0%)</w:t>
            </w:r>
          </w:p>
        </w:tc>
        <w:tc>
          <w:tcPr>
            <w:tcW w:w="1006" w:type="dxa"/>
          </w:tcPr>
          <w:p w14:paraId="18677F62" w14:textId="1EDDB627" w:rsidR="007B09CD" w:rsidRDefault="007B09CD" w:rsidP="008B4ED5">
            <w:r>
              <w:t>- 1</w:t>
            </w:r>
          </w:p>
        </w:tc>
      </w:tr>
      <w:tr w:rsidR="007B09CD" w14:paraId="722BCECB" w14:textId="558E7F08" w:rsidTr="007B09CD">
        <w:tc>
          <w:tcPr>
            <w:tcW w:w="1389" w:type="dxa"/>
          </w:tcPr>
          <w:p w14:paraId="23BA6505" w14:textId="77777777" w:rsidR="007B09CD" w:rsidRDefault="007B09CD" w:rsidP="008B4ED5">
            <w:r>
              <w:t>Hair</w:t>
            </w:r>
          </w:p>
        </w:tc>
        <w:tc>
          <w:tcPr>
            <w:tcW w:w="1532" w:type="dxa"/>
          </w:tcPr>
          <w:p w14:paraId="40C22F3B" w14:textId="77777777" w:rsidR="007B09CD" w:rsidRDefault="007B09CD" w:rsidP="008B4ED5">
            <w:r>
              <w:t>2 (10%)</w:t>
            </w:r>
          </w:p>
        </w:tc>
        <w:tc>
          <w:tcPr>
            <w:tcW w:w="1532" w:type="dxa"/>
          </w:tcPr>
          <w:p w14:paraId="3C8ACD57" w14:textId="6D105E35" w:rsidR="007B09CD" w:rsidRDefault="007B09CD" w:rsidP="008B4ED5">
            <w:r>
              <w:t>0 (0%)</w:t>
            </w:r>
          </w:p>
        </w:tc>
        <w:tc>
          <w:tcPr>
            <w:tcW w:w="713" w:type="dxa"/>
          </w:tcPr>
          <w:p w14:paraId="611FBAEC" w14:textId="0261BF9D" w:rsidR="007B09CD" w:rsidRDefault="007B09CD" w:rsidP="008B4ED5">
            <w:r>
              <w:t>- 2</w:t>
            </w:r>
          </w:p>
        </w:tc>
        <w:tc>
          <w:tcPr>
            <w:tcW w:w="1532" w:type="dxa"/>
          </w:tcPr>
          <w:p w14:paraId="749AD009" w14:textId="776B0EB2" w:rsidR="007B09CD" w:rsidRDefault="007B09CD" w:rsidP="008B4ED5">
            <w:r>
              <w:t>3 (15%)</w:t>
            </w:r>
          </w:p>
        </w:tc>
        <w:tc>
          <w:tcPr>
            <w:tcW w:w="1532" w:type="dxa"/>
          </w:tcPr>
          <w:p w14:paraId="07F6249A" w14:textId="27FB0015" w:rsidR="007B09CD" w:rsidRDefault="007B09CD" w:rsidP="008B4ED5">
            <w:r>
              <w:t>0 (0%)</w:t>
            </w:r>
          </w:p>
        </w:tc>
        <w:tc>
          <w:tcPr>
            <w:tcW w:w="1006" w:type="dxa"/>
          </w:tcPr>
          <w:p w14:paraId="56AC4B18" w14:textId="3B4F53ED" w:rsidR="007B09CD" w:rsidRDefault="007B09CD" w:rsidP="008B4ED5">
            <w:r>
              <w:t>- 3</w:t>
            </w:r>
          </w:p>
        </w:tc>
      </w:tr>
      <w:tr w:rsidR="007B09CD" w14:paraId="7EA4D436" w14:textId="2AC9B4DB" w:rsidTr="007B09CD">
        <w:tc>
          <w:tcPr>
            <w:tcW w:w="1389" w:type="dxa"/>
          </w:tcPr>
          <w:p w14:paraId="15A946BF" w14:textId="77777777" w:rsidR="007B09CD" w:rsidRDefault="007B09CD" w:rsidP="008B4ED5">
            <w:r>
              <w:t>Food</w:t>
            </w:r>
          </w:p>
        </w:tc>
        <w:tc>
          <w:tcPr>
            <w:tcW w:w="1532" w:type="dxa"/>
          </w:tcPr>
          <w:p w14:paraId="1A0BD0C0" w14:textId="77777777" w:rsidR="007B09CD" w:rsidRDefault="007B09CD" w:rsidP="008B4ED5">
            <w:r>
              <w:t>4 (20%)</w:t>
            </w:r>
          </w:p>
        </w:tc>
        <w:tc>
          <w:tcPr>
            <w:tcW w:w="1532" w:type="dxa"/>
          </w:tcPr>
          <w:p w14:paraId="3CF37C78" w14:textId="031BC384" w:rsidR="007B09CD" w:rsidRDefault="007B09CD" w:rsidP="008B4ED5">
            <w:r>
              <w:t>1 (5%)</w:t>
            </w:r>
          </w:p>
        </w:tc>
        <w:tc>
          <w:tcPr>
            <w:tcW w:w="713" w:type="dxa"/>
          </w:tcPr>
          <w:p w14:paraId="1B1F7AA4" w14:textId="19146F6F" w:rsidR="007B09CD" w:rsidRDefault="007B09CD" w:rsidP="008B4ED5">
            <w:r>
              <w:t>- 3</w:t>
            </w:r>
          </w:p>
        </w:tc>
        <w:tc>
          <w:tcPr>
            <w:tcW w:w="1532" w:type="dxa"/>
          </w:tcPr>
          <w:p w14:paraId="5254148A" w14:textId="1952DE1B" w:rsidR="007B09CD" w:rsidRDefault="007B09CD" w:rsidP="008B4ED5">
            <w:r>
              <w:t>0 (0%)</w:t>
            </w:r>
          </w:p>
        </w:tc>
        <w:tc>
          <w:tcPr>
            <w:tcW w:w="1532" w:type="dxa"/>
          </w:tcPr>
          <w:p w14:paraId="1C21D879" w14:textId="3692C4C1" w:rsidR="007B09CD" w:rsidRDefault="007B09CD" w:rsidP="008B4ED5">
            <w:r>
              <w:t>0 (0%)</w:t>
            </w:r>
          </w:p>
        </w:tc>
        <w:tc>
          <w:tcPr>
            <w:tcW w:w="1006" w:type="dxa"/>
          </w:tcPr>
          <w:p w14:paraId="172C06EF" w14:textId="1C09FEAC" w:rsidR="007B09CD" w:rsidRDefault="00384D6D" w:rsidP="008B4ED5">
            <w:r>
              <w:t>-</w:t>
            </w:r>
          </w:p>
        </w:tc>
      </w:tr>
      <w:tr w:rsidR="007B09CD" w14:paraId="7FAC8E92" w14:textId="0F12BC58" w:rsidTr="007B09CD">
        <w:tc>
          <w:tcPr>
            <w:tcW w:w="1389" w:type="dxa"/>
          </w:tcPr>
          <w:p w14:paraId="146E12E8" w14:textId="77777777" w:rsidR="007B09CD" w:rsidRDefault="007B09CD" w:rsidP="008B4ED5">
            <w:r>
              <w:t>Savings</w:t>
            </w:r>
          </w:p>
        </w:tc>
        <w:tc>
          <w:tcPr>
            <w:tcW w:w="1532" w:type="dxa"/>
          </w:tcPr>
          <w:p w14:paraId="5DD80859" w14:textId="77777777" w:rsidR="007B09CD" w:rsidRDefault="007B09CD" w:rsidP="008B4ED5">
            <w:r>
              <w:t>1 (5%)</w:t>
            </w:r>
          </w:p>
        </w:tc>
        <w:tc>
          <w:tcPr>
            <w:tcW w:w="1532" w:type="dxa"/>
          </w:tcPr>
          <w:p w14:paraId="2CBDD8F1" w14:textId="759A51D1" w:rsidR="007B09CD" w:rsidRDefault="007B09CD" w:rsidP="008B4ED5">
            <w:r>
              <w:t>10 (50%)</w:t>
            </w:r>
          </w:p>
        </w:tc>
        <w:tc>
          <w:tcPr>
            <w:tcW w:w="713" w:type="dxa"/>
          </w:tcPr>
          <w:p w14:paraId="121CDB08" w14:textId="4003B90F" w:rsidR="007B09CD" w:rsidRDefault="007B09CD" w:rsidP="008B4ED5">
            <w:r>
              <w:t>+ 9</w:t>
            </w:r>
          </w:p>
        </w:tc>
        <w:tc>
          <w:tcPr>
            <w:tcW w:w="1532" w:type="dxa"/>
          </w:tcPr>
          <w:p w14:paraId="43C535C5" w14:textId="21B0AE56" w:rsidR="007B09CD" w:rsidRDefault="007B09CD" w:rsidP="008B4ED5">
            <w:r>
              <w:t>11 (55%)</w:t>
            </w:r>
          </w:p>
        </w:tc>
        <w:tc>
          <w:tcPr>
            <w:tcW w:w="1532" w:type="dxa"/>
          </w:tcPr>
          <w:p w14:paraId="45C3E85E" w14:textId="7423C10F" w:rsidR="007B09CD" w:rsidRDefault="007B09CD" w:rsidP="008B4ED5">
            <w:r>
              <w:t>12 (65%)</w:t>
            </w:r>
          </w:p>
        </w:tc>
        <w:tc>
          <w:tcPr>
            <w:tcW w:w="1006" w:type="dxa"/>
          </w:tcPr>
          <w:p w14:paraId="5CD03450" w14:textId="13DA112F" w:rsidR="007B09CD" w:rsidRDefault="00384D6D" w:rsidP="00384D6D">
            <w:r>
              <w:t>+ 1</w:t>
            </w:r>
          </w:p>
        </w:tc>
      </w:tr>
      <w:tr w:rsidR="007B09CD" w14:paraId="2844E1C9" w14:textId="3A73D1AE" w:rsidTr="007B09CD">
        <w:tc>
          <w:tcPr>
            <w:tcW w:w="1389" w:type="dxa"/>
          </w:tcPr>
          <w:p w14:paraId="19E6663C" w14:textId="77777777" w:rsidR="007B09CD" w:rsidRDefault="007B09CD" w:rsidP="008B4ED5">
            <w:r>
              <w:t>Items to sell</w:t>
            </w:r>
          </w:p>
        </w:tc>
        <w:tc>
          <w:tcPr>
            <w:tcW w:w="1532" w:type="dxa"/>
          </w:tcPr>
          <w:p w14:paraId="36ECD48E" w14:textId="6AACA8D4" w:rsidR="007B09CD" w:rsidRDefault="007B09CD" w:rsidP="008B4ED5">
            <w:r>
              <w:t>0 (0%)</w:t>
            </w:r>
          </w:p>
        </w:tc>
        <w:tc>
          <w:tcPr>
            <w:tcW w:w="1532" w:type="dxa"/>
          </w:tcPr>
          <w:p w14:paraId="3221A07C" w14:textId="44016DCD" w:rsidR="007B09CD" w:rsidRDefault="007B09CD" w:rsidP="008B4ED5">
            <w:r>
              <w:t>1 (5%)</w:t>
            </w:r>
          </w:p>
        </w:tc>
        <w:tc>
          <w:tcPr>
            <w:tcW w:w="713" w:type="dxa"/>
          </w:tcPr>
          <w:p w14:paraId="6D662275" w14:textId="37F6311B" w:rsidR="007B09CD" w:rsidRDefault="007B09CD" w:rsidP="008B4ED5">
            <w:r>
              <w:t>+ 1</w:t>
            </w:r>
          </w:p>
        </w:tc>
        <w:tc>
          <w:tcPr>
            <w:tcW w:w="1532" w:type="dxa"/>
          </w:tcPr>
          <w:p w14:paraId="36A30D60" w14:textId="780B87D0" w:rsidR="007B09CD" w:rsidRDefault="007B09CD" w:rsidP="008B4ED5">
            <w:r>
              <w:t>1 (5%)</w:t>
            </w:r>
          </w:p>
        </w:tc>
        <w:tc>
          <w:tcPr>
            <w:tcW w:w="1532" w:type="dxa"/>
          </w:tcPr>
          <w:p w14:paraId="7699DF0B" w14:textId="3492ABDE" w:rsidR="007B09CD" w:rsidRDefault="007B09CD" w:rsidP="008B4ED5">
            <w:r>
              <w:t>2 (10%)</w:t>
            </w:r>
          </w:p>
        </w:tc>
        <w:tc>
          <w:tcPr>
            <w:tcW w:w="1006" w:type="dxa"/>
          </w:tcPr>
          <w:p w14:paraId="083FDA47" w14:textId="2F8EFA8C" w:rsidR="007B09CD" w:rsidRDefault="00384D6D" w:rsidP="008B4ED5">
            <w:r>
              <w:t>+ 1</w:t>
            </w:r>
          </w:p>
        </w:tc>
      </w:tr>
      <w:tr w:rsidR="007B09CD" w14:paraId="16C0A1D2" w14:textId="14A59602" w:rsidTr="007B09CD">
        <w:tc>
          <w:tcPr>
            <w:tcW w:w="1389" w:type="dxa"/>
          </w:tcPr>
          <w:p w14:paraId="7596A18D" w14:textId="77777777" w:rsidR="007B09CD" w:rsidRDefault="007B09CD" w:rsidP="008B4ED5">
            <w:r>
              <w:t>Business</w:t>
            </w:r>
          </w:p>
        </w:tc>
        <w:tc>
          <w:tcPr>
            <w:tcW w:w="1532" w:type="dxa"/>
          </w:tcPr>
          <w:p w14:paraId="2EC08DA4" w14:textId="49BAFA3E" w:rsidR="007B09CD" w:rsidRDefault="007B09CD" w:rsidP="008B4ED5">
            <w:r>
              <w:t>0 (0%)</w:t>
            </w:r>
          </w:p>
        </w:tc>
        <w:tc>
          <w:tcPr>
            <w:tcW w:w="1532" w:type="dxa"/>
          </w:tcPr>
          <w:p w14:paraId="2CEAC95E" w14:textId="2FB16EF8" w:rsidR="007B09CD" w:rsidRDefault="007B09CD" w:rsidP="008B4ED5">
            <w:r>
              <w:t>0 (0%)</w:t>
            </w:r>
          </w:p>
        </w:tc>
        <w:tc>
          <w:tcPr>
            <w:tcW w:w="713" w:type="dxa"/>
          </w:tcPr>
          <w:p w14:paraId="25362879" w14:textId="5577DC8A" w:rsidR="007B09CD" w:rsidRDefault="007B09CD" w:rsidP="007B09CD">
            <w:r>
              <w:t xml:space="preserve">- </w:t>
            </w:r>
          </w:p>
        </w:tc>
        <w:tc>
          <w:tcPr>
            <w:tcW w:w="1532" w:type="dxa"/>
          </w:tcPr>
          <w:p w14:paraId="2C06AA51" w14:textId="0244D1ED" w:rsidR="007B09CD" w:rsidRDefault="007B09CD" w:rsidP="008B4ED5">
            <w:r>
              <w:t>0 (0%)</w:t>
            </w:r>
          </w:p>
        </w:tc>
        <w:tc>
          <w:tcPr>
            <w:tcW w:w="1532" w:type="dxa"/>
          </w:tcPr>
          <w:p w14:paraId="32420085" w14:textId="4438F9B5" w:rsidR="007B09CD" w:rsidRDefault="007B09CD" w:rsidP="008B4ED5">
            <w:r>
              <w:t>0 (0%)</w:t>
            </w:r>
          </w:p>
        </w:tc>
        <w:tc>
          <w:tcPr>
            <w:tcW w:w="1006" w:type="dxa"/>
          </w:tcPr>
          <w:p w14:paraId="2F7897C1" w14:textId="1268F1EA" w:rsidR="007B09CD" w:rsidRDefault="00384D6D" w:rsidP="008B4ED5">
            <w:r>
              <w:t>-</w:t>
            </w:r>
          </w:p>
        </w:tc>
      </w:tr>
      <w:tr w:rsidR="007B09CD" w14:paraId="7E3A3132" w14:textId="40629676" w:rsidTr="007B09CD">
        <w:tc>
          <w:tcPr>
            <w:tcW w:w="1389" w:type="dxa"/>
          </w:tcPr>
          <w:p w14:paraId="770CB832" w14:textId="77777777" w:rsidR="007B09CD" w:rsidRDefault="007B09CD" w:rsidP="008B4ED5">
            <w:r>
              <w:t>Medicine</w:t>
            </w:r>
          </w:p>
        </w:tc>
        <w:tc>
          <w:tcPr>
            <w:tcW w:w="1532" w:type="dxa"/>
          </w:tcPr>
          <w:p w14:paraId="3E035E3C" w14:textId="77777777" w:rsidR="007B09CD" w:rsidRDefault="007B09CD" w:rsidP="008B4ED5">
            <w:r>
              <w:t>1 (5%)</w:t>
            </w:r>
          </w:p>
        </w:tc>
        <w:tc>
          <w:tcPr>
            <w:tcW w:w="1532" w:type="dxa"/>
          </w:tcPr>
          <w:p w14:paraId="00F99036" w14:textId="627E4EF4" w:rsidR="007B09CD" w:rsidRDefault="007B09CD" w:rsidP="008B4ED5">
            <w:r>
              <w:t>1 (5%)</w:t>
            </w:r>
          </w:p>
        </w:tc>
        <w:tc>
          <w:tcPr>
            <w:tcW w:w="713" w:type="dxa"/>
          </w:tcPr>
          <w:p w14:paraId="1552649D" w14:textId="03C669C5" w:rsidR="007B09CD" w:rsidRDefault="007B09CD" w:rsidP="008B4ED5">
            <w:r>
              <w:t>-</w:t>
            </w:r>
          </w:p>
        </w:tc>
        <w:tc>
          <w:tcPr>
            <w:tcW w:w="1532" w:type="dxa"/>
          </w:tcPr>
          <w:p w14:paraId="2242F83E" w14:textId="29BB665A" w:rsidR="007B09CD" w:rsidRDefault="007B09CD" w:rsidP="008B4ED5">
            <w:r>
              <w:t>0 (0%)</w:t>
            </w:r>
          </w:p>
        </w:tc>
        <w:tc>
          <w:tcPr>
            <w:tcW w:w="1532" w:type="dxa"/>
          </w:tcPr>
          <w:p w14:paraId="041B9118" w14:textId="22A7D397" w:rsidR="007B09CD" w:rsidRDefault="007B09CD" w:rsidP="008B4ED5">
            <w:r>
              <w:t>1 (5%)</w:t>
            </w:r>
          </w:p>
        </w:tc>
        <w:tc>
          <w:tcPr>
            <w:tcW w:w="1006" w:type="dxa"/>
          </w:tcPr>
          <w:p w14:paraId="2133146C" w14:textId="5270565C" w:rsidR="007B09CD" w:rsidRDefault="00384D6D" w:rsidP="008B4ED5">
            <w:r>
              <w:t>+ 1</w:t>
            </w:r>
          </w:p>
        </w:tc>
      </w:tr>
      <w:tr w:rsidR="007B09CD" w14:paraId="20F21189" w14:textId="3FA327C2" w:rsidTr="007B09CD">
        <w:tc>
          <w:tcPr>
            <w:tcW w:w="1389" w:type="dxa"/>
          </w:tcPr>
          <w:p w14:paraId="197E40BB" w14:textId="77777777" w:rsidR="007B09CD" w:rsidRDefault="007B09CD" w:rsidP="008B4ED5">
            <w:r>
              <w:t>School fees</w:t>
            </w:r>
          </w:p>
        </w:tc>
        <w:tc>
          <w:tcPr>
            <w:tcW w:w="1532" w:type="dxa"/>
          </w:tcPr>
          <w:p w14:paraId="1B85F943" w14:textId="77777777" w:rsidR="007B09CD" w:rsidRDefault="007B09CD" w:rsidP="008B4ED5">
            <w:r>
              <w:t>2 (10%)</w:t>
            </w:r>
          </w:p>
        </w:tc>
        <w:tc>
          <w:tcPr>
            <w:tcW w:w="1532" w:type="dxa"/>
          </w:tcPr>
          <w:p w14:paraId="7D2FE04D" w14:textId="782B2BA4" w:rsidR="007B09CD" w:rsidRDefault="007B09CD" w:rsidP="008B4ED5">
            <w:r>
              <w:t>3 (15%)</w:t>
            </w:r>
          </w:p>
        </w:tc>
        <w:tc>
          <w:tcPr>
            <w:tcW w:w="713" w:type="dxa"/>
          </w:tcPr>
          <w:p w14:paraId="053C0B56" w14:textId="5A131FB8" w:rsidR="007B09CD" w:rsidRDefault="007B09CD" w:rsidP="008B4ED5">
            <w:r>
              <w:t>+ 1</w:t>
            </w:r>
          </w:p>
        </w:tc>
        <w:tc>
          <w:tcPr>
            <w:tcW w:w="1532" w:type="dxa"/>
          </w:tcPr>
          <w:p w14:paraId="7DB84312" w14:textId="14EA8D51" w:rsidR="007B09CD" w:rsidRDefault="007B09CD" w:rsidP="008B4ED5">
            <w:r>
              <w:t>2 (10%)</w:t>
            </w:r>
          </w:p>
        </w:tc>
        <w:tc>
          <w:tcPr>
            <w:tcW w:w="1532" w:type="dxa"/>
          </w:tcPr>
          <w:p w14:paraId="1E6F9F89" w14:textId="2B362BE3" w:rsidR="007B09CD" w:rsidRDefault="007B09CD" w:rsidP="008B4ED5">
            <w:r>
              <w:t>4 (20%)</w:t>
            </w:r>
          </w:p>
        </w:tc>
        <w:tc>
          <w:tcPr>
            <w:tcW w:w="1006" w:type="dxa"/>
          </w:tcPr>
          <w:p w14:paraId="713923FA" w14:textId="2FD1FA03" w:rsidR="007B09CD" w:rsidRDefault="00384D6D" w:rsidP="008B4ED5">
            <w:r>
              <w:t>+ 2</w:t>
            </w:r>
          </w:p>
        </w:tc>
      </w:tr>
      <w:tr w:rsidR="007B09CD" w14:paraId="033D8EE6" w14:textId="38261A3E" w:rsidTr="007B09CD">
        <w:tc>
          <w:tcPr>
            <w:tcW w:w="1389" w:type="dxa"/>
          </w:tcPr>
          <w:p w14:paraId="01978253" w14:textId="77777777" w:rsidR="007B09CD" w:rsidRDefault="007B09CD" w:rsidP="008B4ED5">
            <w:r>
              <w:t xml:space="preserve">Money to give </w:t>
            </w:r>
            <w:r>
              <w:lastRenderedPageBreak/>
              <w:t>someone else</w:t>
            </w:r>
          </w:p>
        </w:tc>
        <w:tc>
          <w:tcPr>
            <w:tcW w:w="1532" w:type="dxa"/>
          </w:tcPr>
          <w:p w14:paraId="2C6F5D8E" w14:textId="52FB481D" w:rsidR="007B09CD" w:rsidRDefault="007B09CD" w:rsidP="008B4ED5">
            <w:r>
              <w:lastRenderedPageBreak/>
              <w:t>0 (0%)</w:t>
            </w:r>
          </w:p>
        </w:tc>
        <w:tc>
          <w:tcPr>
            <w:tcW w:w="1532" w:type="dxa"/>
          </w:tcPr>
          <w:p w14:paraId="57446F96" w14:textId="70CCE5D5" w:rsidR="007B09CD" w:rsidRDefault="007B09CD" w:rsidP="008B4ED5">
            <w:r>
              <w:t>1 (5%)</w:t>
            </w:r>
          </w:p>
        </w:tc>
        <w:tc>
          <w:tcPr>
            <w:tcW w:w="713" w:type="dxa"/>
          </w:tcPr>
          <w:p w14:paraId="634C58EA" w14:textId="2AB4B634" w:rsidR="007B09CD" w:rsidRDefault="007B09CD" w:rsidP="008B4ED5">
            <w:r>
              <w:t>+ 1</w:t>
            </w:r>
          </w:p>
        </w:tc>
        <w:tc>
          <w:tcPr>
            <w:tcW w:w="1532" w:type="dxa"/>
          </w:tcPr>
          <w:p w14:paraId="4764DB4A" w14:textId="6B8B8A7A" w:rsidR="007B09CD" w:rsidRDefault="007B09CD" w:rsidP="008B4ED5">
            <w:r>
              <w:t>0 (0%)</w:t>
            </w:r>
          </w:p>
        </w:tc>
        <w:tc>
          <w:tcPr>
            <w:tcW w:w="1532" w:type="dxa"/>
          </w:tcPr>
          <w:p w14:paraId="574D01E4" w14:textId="79A78414" w:rsidR="007B09CD" w:rsidRDefault="007B09CD" w:rsidP="008B4ED5">
            <w:r>
              <w:t>0 (0%)</w:t>
            </w:r>
          </w:p>
        </w:tc>
        <w:tc>
          <w:tcPr>
            <w:tcW w:w="1006" w:type="dxa"/>
          </w:tcPr>
          <w:p w14:paraId="28C99012" w14:textId="257118F0" w:rsidR="007B09CD" w:rsidRDefault="00384D6D" w:rsidP="008B4ED5">
            <w:r>
              <w:t>-</w:t>
            </w:r>
          </w:p>
        </w:tc>
      </w:tr>
      <w:tr w:rsidR="007B09CD" w14:paraId="2F93B03A" w14:textId="57A8CA52" w:rsidTr="007B09CD">
        <w:tc>
          <w:tcPr>
            <w:tcW w:w="1389" w:type="dxa"/>
          </w:tcPr>
          <w:p w14:paraId="6B9FC3A7" w14:textId="77777777" w:rsidR="007B09CD" w:rsidRDefault="007B09CD" w:rsidP="008B4ED5">
            <w:r>
              <w:lastRenderedPageBreak/>
              <w:t>Money for police</w:t>
            </w:r>
          </w:p>
        </w:tc>
        <w:tc>
          <w:tcPr>
            <w:tcW w:w="1532" w:type="dxa"/>
          </w:tcPr>
          <w:p w14:paraId="6B21BD0D" w14:textId="77777777" w:rsidR="007B09CD" w:rsidRDefault="007B09CD" w:rsidP="008B4ED5">
            <w:r>
              <w:t>2 (10%)</w:t>
            </w:r>
          </w:p>
        </w:tc>
        <w:tc>
          <w:tcPr>
            <w:tcW w:w="1532" w:type="dxa"/>
          </w:tcPr>
          <w:p w14:paraId="14E3ADB6" w14:textId="2A82FC3C" w:rsidR="007B09CD" w:rsidRDefault="007B09CD" w:rsidP="008B4ED5">
            <w:r>
              <w:t>0 (0%)</w:t>
            </w:r>
          </w:p>
        </w:tc>
        <w:tc>
          <w:tcPr>
            <w:tcW w:w="713" w:type="dxa"/>
          </w:tcPr>
          <w:p w14:paraId="14CFE9C8" w14:textId="7521A3A8" w:rsidR="007B09CD" w:rsidRDefault="007B09CD" w:rsidP="008B4ED5">
            <w:r>
              <w:t>- 2</w:t>
            </w:r>
          </w:p>
        </w:tc>
        <w:tc>
          <w:tcPr>
            <w:tcW w:w="1532" w:type="dxa"/>
          </w:tcPr>
          <w:p w14:paraId="085E9556" w14:textId="02FBE6BF" w:rsidR="007B09CD" w:rsidRDefault="007B09CD" w:rsidP="008B4ED5">
            <w:r>
              <w:t>0 (0%)</w:t>
            </w:r>
          </w:p>
        </w:tc>
        <w:tc>
          <w:tcPr>
            <w:tcW w:w="1532" w:type="dxa"/>
          </w:tcPr>
          <w:p w14:paraId="19451776" w14:textId="7E136522" w:rsidR="007B09CD" w:rsidRDefault="007B09CD" w:rsidP="008B4ED5">
            <w:r>
              <w:t>0 (0%)</w:t>
            </w:r>
          </w:p>
        </w:tc>
        <w:tc>
          <w:tcPr>
            <w:tcW w:w="1006" w:type="dxa"/>
          </w:tcPr>
          <w:p w14:paraId="01668615" w14:textId="7ED66C7A" w:rsidR="007B09CD" w:rsidRDefault="00384D6D" w:rsidP="008B4ED5">
            <w:r>
              <w:t>-</w:t>
            </w:r>
          </w:p>
        </w:tc>
      </w:tr>
      <w:tr w:rsidR="007B09CD" w14:paraId="6F047CBF" w14:textId="55328262" w:rsidTr="007B09CD">
        <w:tc>
          <w:tcPr>
            <w:tcW w:w="1389" w:type="dxa"/>
          </w:tcPr>
          <w:p w14:paraId="01FD1634" w14:textId="34C659E1" w:rsidR="007B09CD" w:rsidRDefault="007B09CD" w:rsidP="008B4ED5">
            <w:r>
              <w:t xml:space="preserve">Alcohol / </w:t>
            </w:r>
            <w:r w:rsidR="001529EE">
              <w:t>cannabis</w:t>
            </w:r>
          </w:p>
        </w:tc>
        <w:tc>
          <w:tcPr>
            <w:tcW w:w="1532" w:type="dxa"/>
          </w:tcPr>
          <w:p w14:paraId="65497300" w14:textId="7565863A" w:rsidR="007B09CD" w:rsidRDefault="007B09CD" w:rsidP="008B4ED5">
            <w:r>
              <w:t>0 (0%)</w:t>
            </w:r>
          </w:p>
        </w:tc>
        <w:tc>
          <w:tcPr>
            <w:tcW w:w="1532" w:type="dxa"/>
          </w:tcPr>
          <w:p w14:paraId="4DCDA3FD" w14:textId="52DB668A" w:rsidR="007B09CD" w:rsidRDefault="007B09CD" w:rsidP="008B4ED5">
            <w:r>
              <w:t>1 (5%)</w:t>
            </w:r>
          </w:p>
        </w:tc>
        <w:tc>
          <w:tcPr>
            <w:tcW w:w="713" w:type="dxa"/>
          </w:tcPr>
          <w:p w14:paraId="7EAD9362" w14:textId="269056AC" w:rsidR="007B09CD" w:rsidRDefault="007B09CD" w:rsidP="008B4ED5">
            <w:r>
              <w:t>+ 1</w:t>
            </w:r>
          </w:p>
        </w:tc>
        <w:tc>
          <w:tcPr>
            <w:tcW w:w="1532" w:type="dxa"/>
          </w:tcPr>
          <w:p w14:paraId="6518FB59" w14:textId="07486093" w:rsidR="007B09CD" w:rsidRDefault="007B09CD" w:rsidP="008B4ED5">
            <w:r>
              <w:t>0 (0%)</w:t>
            </w:r>
          </w:p>
        </w:tc>
        <w:tc>
          <w:tcPr>
            <w:tcW w:w="1532" w:type="dxa"/>
          </w:tcPr>
          <w:p w14:paraId="0A6F6864" w14:textId="2773DBA4" w:rsidR="007B09CD" w:rsidRDefault="007B09CD" w:rsidP="008B4ED5">
            <w:r>
              <w:t>0 (0%)</w:t>
            </w:r>
          </w:p>
        </w:tc>
        <w:tc>
          <w:tcPr>
            <w:tcW w:w="1006" w:type="dxa"/>
          </w:tcPr>
          <w:p w14:paraId="0DC0D0A2" w14:textId="030C747E" w:rsidR="007B09CD" w:rsidRDefault="00384D6D" w:rsidP="008B4ED5">
            <w:r>
              <w:t>-</w:t>
            </w:r>
          </w:p>
        </w:tc>
      </w:tr>
    </w:tbl>
    <w:p w14:paraId="6E703DEA" w14:textId="77777777" w:rsidR="00B02385" w:rsidRDefault="00B02385" w:rsidP="00B02385">
      <w:pPr>
        <w:pStyle w:val="Heading3"/>
      </w:pPr>
      <w:bookmarkStart w:id="170" w:name="_Toc430009325"/>
      <w:bookmarkStart w:id="171" w:name="_Toc430010866"/>
      <w:bookmarkStart w:id="172" w:name="_Toc451427002"/>
      <w:bookmarkStart w:id="173" w:name="_Toc451434787"/>
      <w:bookmarkStart w:id="174" w:name="_Toc452384065"/>
      <w:r>
        <w:t>Summary of results</w:t>
      </w:r>
      <w:bookmarkEnd w:id="170"/>
      <w:bookmarkEnd w:id="171"/>
      <w:bookmarkEnd w:id="172"/>
      <w:bookmarkEnd w:id="173"/>
      <w:bookmarkEnd w:id="174"/>
    </w:p>
    <w:p w14:paraId="332607C8" w14:textId="4E38918D" w:rsidR="003A2704" w:rsidRDefault="000153C3" w:rsidP="000153C3">
      <w:r>
        <w:t xml:space="preserve">There have been significant changes between baseline and endline. At baseline the item which the most participants identified </w:t>
      </w:r>
      <w:r w:rsidR="001529EE">
        <w:t>as spending money on was food (20</w:t>
      </w:r>
      <w:r>
        <w:t xml:space="preserve">%). The desired item that most participants wished to spend money on was savings (55%). At endline the item that most participants identified as spending money on was savings (50%). The desired item that most participants wished to spend </w:t>
      </w:r>
      <w:r w:rsidR="00511277">
        <w:t>money on was also savings, rising to 65%.</w:t>
      </w:r>
      <w:r>
        <w:t xml:space="preserve"> </w:t>
      </w:r>
    </w:p>
    <w:p w14:paraId="383BFFA5" w14:textId="21A5FF43" w:rsidR="000153C3" w:rsidRDefault="000153C3" w:rsidP="000153C3">
      <w:r>
        <w:t>There is a notable decrease in money spent on rent which needs further investigation but may be a result of participants losing their homes due to the demolition process. There is a notable decrease in money spent on food which needs further investigation. It is also worth investigating whether there is less money being spent on these items or whether participants h</w:t>
      </w:r>
      <w:r w:rsidR="001529EE">
        <w:t>ave more money overall,</w:t>
      </w:r>
      <w:r>
        <w:t xml:space="preserve"> resulting in them being able to spend more money on different items. </w:t>
      </w:r>
      <w:r w:rsidR="006138FE">
        <w:t>There is a slight increase i</w:t>
      </w:r>
      <w:r w:rsidR="001529EE">
        <w:t>n money being spent on school fees, on items to sell and on money being given to someone else. There is a decrease of money being given to the police – it would be interesting to learn if the focus on rights in the workshops made any impact on this. O</w:t>
      </w:r>
      <w:r>
        <w:t xml:space="preserve">ne participant asked for a new category during </w:t>
      </w:r>
      <w:r w:rsidR="001529EE">
        <w:t xml:space="preserve">the </w:t>
      </w:r>
      <w:r>
        <w:t xml:space="preserve">endline </w:t>
      </w:r>
      <w:r w:rsidR="001529EE">
        <w:t xml:space="preserve">to reflect that she spends the majority of her money on alcohol and wee (cannabis). </w:t>
      </w:r>
    </w:p>
    <w:p w14:paraId="3A271CD1" w14:textId="783E6250" w:rsidR="001529EE" w:rsidRDefault="001529EE" w:rsidP="000153C3">
      <w:r>
        <w:t>As well as</w:t>
      </w:r>
      <w:r w:rsidR="006138FE">
        <w:t xml:space="preserve"> a focus on</w:t>
      </w:r>
      <w:r>
        <w:t xml:space="preserve"> savings, mentioned above, the participants’ desired expenditure choices in the endline </w:t>
      </w:r>
      <w:r w:rsidR="00511277">
        <w:t xml:space="preserve">survey </w:t>
      </w:r>
      <w:r>
        <w:t>show an increase on items to sell, medicine and school fees and a decrease on hair, rent and clothes. As always with a public exercise in front of facilitators it is important to consider whether participants’ response to this question was influenced by their</w:t>
      </w:r>
      <w:r w:rsidR="00511277">
        <w:t xml:space="preserve"> perceived perception of the choices they ‘should’ take. </w:t>
      </w:r>
    </w:p>
    <w:p w14:paraId="550549A3" w14:textId="668F6315" w:rsidR="00B02385" w:rsidRDefault="00C51F27" w:rsidP="00B02385">
      <w:pPr>
        <w:pStyle w:val="Heading3"/>
      </w:pPr>
      <w:bookmarkStart w:id="175" w:name="_Toc451427003"/>
      <w:bookmarkStart w:id="176" w:name="_Toc451434788"/>
      <w:bookmarkStart w:id="177" w:name="_Toc452384066"/>
      <w:r>
        <w:t>Project learning</w:t>
      </w:r>
      <w:bookmarkEnd w:id="175"/>
      <w:bookmarkEnd w:id="176"/>
      <w:bookmarkEnd w:id="177"/>
    </w:p>
    <w:p w14:paraId="06385FC4" w14:textId="64B8FE47" w:rsidR="00511277" w:rsidRDefault="00511277" w:rsidP="00511277">
      <w:r>
        <w:t xml:space="preserve">The results suggest that the savings group has had an impact on enabling participants to save and may have had an impact on participants’ desire to continue to save. </w:t>
      </w:r>
    </w:p>
    <w:p w14:paraId="7D891995" w14:textId="1CABC802" w:rsidR="00511277" w:rsidRDefault="006138FE" w:rsidP="00511277">
      <w:r>
        <w:t xml:space="preserve">The results, coupled with </w:t>
      </w:r>
      <w:r w:rsidR="00511277">
        <w:t>qualitative reflec</w:t>
      </w:r>
      <w:r w:rsidR="00CE75CE">
        <w:t>tion from facilitators, suggest</w:t>
      </w:r>
      <w:r w:rsidR="00511277">
        <w:t xml:space="preserve"> some participants’ have shifted their priorities to focus </w:t>
      </w:r>
      <w:r w:rsidR="00CE75CE">
        <w:t>more on saving for school fees.</w:t>
      </w:r>
    </w:p>
    <w:p w14:paraId="01397A88" w14:textId="0EC84FC0" w:rsidR="00511277" w:rsidRDefault="00511277" w:rsidP="00511277">
      <w:r>
        <w:lastRenderedPageBreak/>
        <w:t>It is interesting that despite the workshops being mainly focused on health, there is little change on expenditure, or desired expenditure on medicine. Potentially the provision of free testing a</w:t>
      </w:r>
      <w:r w:rsidR="006138FE">
        <w:t>nd health checks by the project</w:t>
      </w:r>
      <w:r>
        <w:t xml:space="preserve"> might undermine </w:t>
      </w:r>
      <w:r w:rsidR="004E2CDE">
        <w:t>the need for participants to prioritise their own health – a potential risk to long term project sustainability.</w:t>
      </w:r>
    </w:p>
    <w:p w14:paraId="4A014159" w14:textId="77777777" w:rsidR="00205DB3" w:rsidRPr="00136D90" w:rsidRDefault="00205DB3" w:rsidP="00D667CB">
      <w:pPr>
        <w:pStyle w:val="Heading2"/>
        <w:numPr>
          <w:ilvl w:val="0"/>
          <w:numId w:val="8"/>
        </w:numPr>
      </w:pPr>
      <w:bookmarkStart w:id="178" w:name="_Toc452384067"/>
      <w:r>
        <w:t>Current savings practice</w:t>
      </w:r>
      <w:bookmarkEnd w:id="178"/>
    </w:p>
    <w:p w14:paraId="2D34CB99" w14:textId="77777777" w:rsidR="00B02385" w:rsidRDefault="00205DB3" w:rsidP="00B02385">
      <w:pPr>
        <w:pStyle w:val="Heading3"/>
      </w:pPr>
      <w:bookmarkStart w:id="179" w:name="_Toc430009328"/>
      <w:bookmarkStart w:id="180" w:name="_Toc430010869"/>
      <w:bookmarkStart w:id="181" w:name="_Toc451427005"/>
      <w:bookmarkStart w:id="182" w:name="_Toc451434790"/>
      <w:bookmarkStart w:id="183" w:name="_Toc452384068"/>
      <w:r>
        <w:t>Approach</w:t>
      </w:r>
      <w:bookmarkEnd w:id="179"/>
      <w:bookmarkEnd w:id="180"/>
      <w:bookmarkEnd w:id="181"/>
      <w:bookmarkEnd w:id="182"/>
      <w:bookmarkEnd w:id="183"/>
    </w:p>
    <w:p w14:paraId="5D73855F" w14:textId="77777777" w:rsidR="00205DB3" w:rsidRDefault="00205DB3" w:rsidP="00205DB3">
      <w:r>
        <w:t>Participants were asked to stand along a measuring line, created on the floor, to show how much money they saved in the last week,</w:t>
      </w:r>
    </w:p>
    <w:p w14:paraId="33D070B8" w14:textId="77777777" w:rsidR="00205DB3" w:rsidRPr="00205DB3" w:rsidRDefault="00205DB3" w:rsidP="00205DB3">
      <w:pPr>
        <w:pStyle w:val="Heading3"/>
      </w:pPr>
      <w:bookmarkStart w:id="184" w:name="_Toc430009329"/>
      <w:bookmarkStart w:id="185" w:name="_Toc430010870"/>
      <w:bookmarkStart w:id="186" w:name="_Toc451427006"/>
      <w:bookmarkStart w:id="187" w:name="_Toc451434791"/>
      <w:bookmarkStart w:id="188" w:name="_Toc452384069"/>
      <w:r>
        <w:t>Results score</w:t>
      </w:r>
      <w:r w:rsidR="00D667CB">
        <w:t xml:space="preserve"> </w:t>
      </w:r>
      <w:r>
        <w:t>card</w:t>
      </w:r>
      <w:bookmarkEnd w:id="184"/>
      <w:bookmarkEnd w:id="185"/>
      <w:bookmarkEnd w:id="186"/>
      <w:bookmarkEnd w:id="187"/>
      <w:bookmarkEnd w:id="188"/>
    </w:p>
    <w:tbl>
      <w:tblPr>
        <w:tblStyle w:val="TableGrid"/>
        <w:tblW w:w="0" w:type="auto"/>
        <w:tblLook w:val="04A0" w:firstRow="1" w:lastRow="0" w:firstColumn="1" w:lastColumn="0" w:noHBand="0" w:noVBand="1"/>
      </w:tblPr>
      <w:tblGrid>
        <w:gridCol w:w="1973"/>
        <w:gridCol w:w="1949"/>
        <w:gridCol w:w="1530"/>
        <w:gridCol w:w="1949"/>
        <w:gridCol w:w="1835"/>
      </w:tblGrid>
      <w:tr w:rsidR="004E2CDE" w14:paraId="2D6EB9B5" w14:textId="21AC5D67" w:rsidTr="004E2CDE">
        <w:tc>
          <w:tcPr>
            <w:tcW w:w="1973" w:type="dxa"/>
          </w:tcPr>
          <w:p w14:paraId="5E810933" w14:textId="77777777" w:rsidR="004E2CDE" w:rsidRPr="002535CA" w:rsidRDefault="004E2CDE" w:rsidP="004E2CDE">
            <w:pPr>
              <w:jc w:val="left"/>
              <w:rPr>
                <w:b/>
              </w:rPr>
            </w:pPr>
            <w:r w:rsidRPr="002535CA">
              <w:rPr>
                <w:b/>
              </w:rPr>
              <w:t>Amount saved last week</w:t>
            </w:r>
          </w:p>
        </w:tc>
        <w:tc>
          <w:tcPr>
            <w:tcW w:w="1949" w:type="dxa"/>
          </w:tcPr>
          <w:p w14:paraId="174AD8E0" w14:textId="22C5293C" w:rsidR="004E2CDE" w:rsidRPr="002535CA" w:rsidRDefault="004E2CDE" w:rsidP="004E2CDE">
            <w:pPr>
              <w:jc w:val="left"/>
              <w:rPr>
                <w:b/>
              </w:rPr>
            </w:pPr>
            <w:r w:rsidRPr="002535CA">
              <w:rPr>
                <w:b/>
              </w:rPr>
              <w:t>Number of participants</w:t>
            </w:r>
            <w:r>
              <w:rPr>
                <w:b/>
              </w:rPr>
              <w:t xml:space="preserve"> BASELINE</w:t>
            </w:r>
          </w:p>
        </w:tc>
        <w:tc>
          <w:tcPr>
            <w:tcW w:w="1530" w:type="dxa"/>
          </w:tcPr>
          <w:p w14:paraId="042513B8" w14:textId="79322CC0" w:rsidR="004E2CDE" w:rsidRDefault="004E2CDE" w:rsidP="004E2CDE">
            <w:pPr>
              <w:jc w:val="left"/>
              <w:rPr>
                <w:b/>
              </w:rPr>
            </w:pPr>
            <w:r>
              <w:rPr>
                <w:b/>
              </w:rPr>
              <w:t>Average amount of savings BASELINE</w:t>
            </w:r>
          </w:p>
        </w:tc>
        <w:tc>
          <w:tcPr>
            <w:tcW w:w="1949" w:type="dxa"/>
          </w:tcPr>
          <w:p w14:paraId="7A25D8DC" w14:textId="52E3B1B3" w:rsidR="004E2CDE" w:rsidRPr="002535CA" w:rsidRDefault="004E2CDE" w:rsidP="004E2CDE">
            <w:pPr>
              <w:jc w:val="left"/>
              <w:rPr>
                <w:b/>
              </w:rPr>
            </w:pPr>
            <w:r>
              <w:rPr>
                <w:b/>
              </w:rPr>
              <w:t>Number of participants ENDLINE</w:t>
            </w:r>
          </w:p>
        </w:tc>
        <w:tc>
          <w:tcPr>
            <w:tcW w:w="1835" w:type="dxa"/>
          </w:tcPr>
          <w:p w14:paraId="6C88019F" w14:textId="6A47CDFE" w:rsidR="004E2CDE" w:rsidRPr="002535CA" w:rsidRDefault="004E2CDE" w:rsidP="004E2CDE">
            <w:pPr>
              <w:jc w:val="left"/>
              <w:rPr>
                <w:b/>
              </w:rPr>
            </w:pPr>
            <w:r>
              <w:rPr>
                <w:b/>
              </w:rPr>
              <w:t>Average amount of savings ENDLINE</w:t>
            </w:r>
          </w:p>
        </w:tc>
      </w:tr>
      <w:tr w:rsidR="004E2CDE" w14:paraId="120A1358" w14:textId="38B31C5C" w:rsidTr="004E2CDE">
        <w:tc>
          <w:tcPr>
            <w:tcW w:w="1973" w:type="dxa"/>
          </w:tcPr>
          <w:p w14:paraId="0BD70E4D" w14:textId="77777777" w:rsidR="004E2CDE" w:rsidRDefault="004E2CDE" w:rsidP="008B4ED5">
            <w:r>
              <w:t>0 – 20 cedis</w:t>
            </w:r>
          </w:p>
        </w:tc>
        <w:tc>
          <w:tcPr>
            <w:tcW w:w="1949" w:type="dxa"/>
          </w:tcPr>
          <w:p w14:paraId="544C66A1" w14:textId="77777777" w:rsidR="004E2CDE" w:rsidRDefault="004E2CDE" w:rsidP="008B4ED5">
            <w:r>
              <w:t xml:space="preserve">8 (40%)  </w:t>
            </w:r>
          </w:p>
        </w:tc>
        <w:tc>
          <w:tcPr>
            <w:tcW w:w="1530" w:type="dxa"/>
          </w:tcPr>
          <w:p w14:paraId="42DC5675" w14:textId="51FCFD3F" w:rsidR="004E2CDE" w:rsidRDefault="004E2CDE" w:rsidP="008B4ED5">
            <w:r>
              <w:t>80 cedis</w:t>
            </w:r>
          </w:p>
        </w:tc>
        <w:tc>
          <w:tcPr>
            <w:tcW w:w="1949" w:type="dxa"/>
          </w:tcPr>
          <w:p w14:paraId="4BA125F1" w14:textId="1D723EB5" w:rsidR="004E2CDE" w:rsidRDefault="004E2CDE" w:rsidP="008B4ED5">
            <w:r>
              <w:t>2 (10%)</w:t>
            </w:r>
          </w:p>
        </w:tc>
        <w:tc>
          <w:tcPr>
            <w:tcW w:w="1835" w:type="dxa"/>
          </w:tcPr>
          <w:p w14:paraId="4A53C8F7" w14:textId="2E88EBA0" w:rsidR="004E2CDE" w:rsidRDefault="004E2CDE" w:rsidP="008B4ED5">
            <w:r>
              <w:t>20 cedis</w:t>
            </w:r>
          </w:p>
        </w:tc>
      </w:tr>
      <w:tr w:rsidR="004E2CDE" w14:paraId="38EF130C" w14:textId="0B5199E1" w:rsidTr="004E2CDE">
        <w:tc>
          <w:tcPr>
            <w:tcW w:w="1973" w:type="dxa"/>
          </w:tcPr>
          <w:p w14:paraId="2794DD2E" w14:textId="77777777" w:rsidR="004E2CDE" w:rsidRDefault="004E2CDE" w:rsidP="008B4ED5">
            <w:r>
              <w:t>20 – 40 cedis</w:t>
            </w:r>
          </w:p>
        </w:tc>
        <w:tc>
          <w:tcPr>
            <w:tcW w:w="1949" w:type="dxa"/>
          </w:tcPr>
          <w:p w14:paraId="14F5E8C2" w14:textId="77777777" w:rsidR="004E2CDE" w:rsidRDefault="004E2CDE" w:rsidP="008B4ED5">
            <w:r>
              <w:t xml:space="preserve">4 (20%) </w:t>
            </w:r>
          </w:p>
        </w:tc>
        <w:tc>
          <w:tcPr>
            <w:tcW w:w="1530" w:type="dxa"/>
          </w:tcPr>
          <w:p w14:paraId="4C8EDD3E" w14:textId="29C50211" w:rsidR="004E2CDE" w:rsidRDefault="004E2CDE" w:rsidP="008B4ED5">
            <w:r>
              <w:t>120 cedis</w:t>
            </w:r>
          </w:p>
        </w:tc>
        <w:tc>
          <w:tcPr>
            <w:tcW w:w="1949" w:type="dxa"/>
          </w:tcPr>
          <w:p w14:paraId="38BC4F97" w14:textId="19EDA2E5" w:rsidR="004E2CDE" w:rsidRDefault="004E2CDE" w:rsidP="008B4ED5">
            <w:r>
              <w:t>6 (30%)</w:t>
            </w:r>
          </w:p>
        </w:tc>
        <w:tc>
          <w:tcPr>
            <w:tcW w:w="1835" w:type="dxa"/>
          </w:tcPr>
          <w:p w14:paraId="548900AA" w14:textId="05ED1F0B" w:rsidR="004E2CDE" w:rsidRDefault="004E2CDE" w:rsidP="008B4ED5">
            <w:r>
              <w:t>180 cedis</w:t>
            </w:r>
          </w:p>
        </w:tc>
      </w:tr>
      <w:tr w:rsidR="004E2CDE" w14:paraId="06206F28" w14:textId="26EB4EE1" w:rsidTr="004E2CDE">
        <w:tc>
          <w:tcPr>
            <w:tcW w:w="1973" w:type="dxa"/>
          </w:tcPr>
          <w:p w14:paraId="46BA9285" w14:textId="77777777" w:rsidR="004E2CDE" w:rsidRDefault="004E2CDE" w:rsidP="008B4ED5">
            <w:r>
              <w:t>40 – 60 cedis</w:t>
            </w:r>
          </w:p>
        </w:tc>
        <w:tc>
          <w:tcPr>
            <w:tcW w:w="1949" w:type="dxa"/>
          </w:tcPr>
          <w:p w14:paraId="7E93C603" w14:textId="77777777" w:rsidR="004E2CDE" w:rsidRDefault="004E2CDE" w:rsidP="008B4ED5">
            <w:r>
              <w:t>3 (15%)</w:t>
            </w:r>
          </w:p>
        </w:tc>
        <w:tc>
          <w:tcPr>
            <w:tcW w:w="1530" w:type="dxa"/>
          </w:tcPr>
          <w:p w14:paraId="35C0C437" w14:textId="227C72F0" w:rsidR="004E2CDE" w:rsidRDefault="004E2CDE" w:rsidP="008B4ED5">
            <w:r>
              <w:t>150 cedis</w:t>
            </w:r>
          </w:p>
        </w:tc>
        <w:tc>
          <w:tcPr>
            <w:tcW w:w="1949" w:type="dxa"/>
          </w:tcPr>
          <w:p w14:paraId="3ECF8029" w14:textId="1FCA7A41" w:rsidR="004E2CDE" w:rsidRDefault="004E2CDE" w:rsidP="008B4ED5">
            <w:r>
              <w:t>5 (25%)</w:t>
            </w:r>
          </w:p>
        </w:tc>
        <w:tc>
          <w:tcPr>
            <w:tcW w:w="1835" w:type="dxa"/>
          </w:tcPr>
          <w:p w14:paraId="2C3DCE67" w14:textId="3C22738D" w:rsidR="004E2CDE" w:rsidRDefault="004E2CDE" w:rsidP="008B4ED5">
            <w:r>
              <w:t>250 cedis</w:t>
            </w:r>
          </w:p>
        </w:tc>
      </w:tr>
      <w:tr w:rsidR="004E2CDE" w14:paraId="57C8AF93" w14:textId="5A2415E4" w:rsidTr="004E2CDE">
        <w:tc>
          <w:tcPr>
            <w:tcW w:w="1973" w:type="dxa"/>
          </w:tcPr>
          <w:p w14:paraId="255513FF" w14:textId="77777777" w:rsidR="004E2CDE" w:rsidRDefault="004E2CDE" w:rsidP="008B4ED5">
            <w:r>
              <w:t>60 – 80 cedis</w:t>
            </w:r>
          </w:p>
        </w:tc>
        <w:tc>
          <w:tcPr>
            <w:tcW w:w="1949" w:type="dxa"/>
          </w:tcPr>
          <w:p w14:paraId="4BECD588" w14:textId="77777777" w:rsidR="004E2CDE" w:rsidRDefault="004E2CDE" w:rsidP="008B4ED5">
            <w:r>
              <w:t xml:space="preserve">2 (10%) </w:t>
            </w:r>
          </w:p>
        </w:tc>
        <w:tc>
          <w:tcPr>
            <w:tcW w:w="1530" w:type="dxa"/>
          </w:tcPr>
          <w:p w14:paraId="517EE94B" w14:textId="4BCD1755" w:rsidR="004E2CDE" w:rsidRDefault="004E2CDE" w:rsidP="008B4ED5">
            <w:r>
              <w:t>140 cedis</w:t>
            </w:r>
          </w:p>
        </w:tc>
        <w:tc>
          <w:tcPr>
            <w:tcW w:w="1949" w:type="dxa"/>
          </w:tcPr>
          <w:p w14:paraId="469613CE" w14:textId="3F343916" w:rsidR="004E2CDE" w:rsidRDefault="004E2CDE" w:rsidP="008B4ED5">
            <w:r>
              <w:t>2 (10%)</w:t>
            </w:r>
          </w:p>
        </w:tc>
        <w:tc>
          <w:tcPr>
            <w:tcW w:w="1835" w:type="dxa"/>
          </w:tcPr>
          <w:p w14:paraId="3568A8D1" w14:textId="567AB45C" w:rsidR="004E2CDE" w:rsidRDefault="004E2CDE" w:rsidP="008B4ED5">
            <w:r>
              <w:t>140 cedis</w:t>
            </w:r>
          </w:p>
        </w:tc>
      </w:tr>
      <w:tr w:rsidR="004E2CDE" w14:paraId="55FF5525" w14:textId="0B211D5D" w:rsidTr="004E2CDE">
        <w:tc>
          <w:tcPr>
            <w:tcW w:w="1973" w:type="dxa"/>
          </w:tcPr>
          <w:p w14:paraId="49048D31" w14:textId="77777777" w:rsidR="004E2CDE" w:rsidRDefault="004E2CDE" w:rsidP="008B4ED5">
            <w:r>
              <w:t>80 – 100 cedis</w:t>
            </w:r>
          </w:p>
        </w:tc>
        <w:tc>
          <w:tcPr>
            <w:tcW w:w="1949" w:type="dxa"/>
          </w:tcPr>
          <w:p w14:paraId="4EA97521" w14:textId="77777777" w:rsidR="004E2CDE" w:rsidRDefault="004E2CDE" w:rsidP="008B4ED5">
            <w:r>
              <w:t xml:space="preserve">3 (15%) </w:t>
            </w:r>
          </w:p>
        </w:tc>
        <w:tc>
          <w:tcPr>
            <w:tcW w:w="1530" w:type="dxa"/>
          </w:tcPr>
          <w:p w14:paraId="0AFE7403" w14:textId="77839FD0" w:rsidR="004E2CDE" w:rsidRDefault="004E2CDE" w:rsidP="008B4ED5">
            <w:r>
              <w:t>270 cedis</w:t>
            </w:r>
          </w:p>
        </w:tc>
        <w:tc>
          <w:tcPr>
            <w:tcW w:w="1949" w:type="dxa"/>
          </w:tcPr>
          <w:p w14:paraId="59ADBE9E" w14:textId="0CC8B618" w:rsidR="004E2CDE" w:rsidRDefault="004E2CDE" w:rsidP="008B4ED5">
            <w:r>
              <w:t>4 (20%)</w:t>
            </w:r>
          </w:p>
        </w:tc>
        <w:tc>
          <w:tcPr>
            <w:tcW w:w="1835" w:type="dxa"/>
          </w:tcPr>
          <w:p w14:paraId="10703E8C" w14:textId="2C164998" w:rsidR="004E2CDE" w:rsidRDefault="004E2CDE" w:rsidP="008B4ED5">
            <w:r>
              <w:t>360 cedis</w:t>
            </w:r>
          </w:p>
        </w:tc>
      </w:tr>
      <w:tr w:rsidR="004E2CDE" w14:paraId="29022240" w14:textId="3D1C3875" w:rsidTr="004E2CDE">
        <w:tc>
          <w:tcPr>
            <w:tcW w:w="1973" w:type="dxa"/>
          </w:tcPr>
          <w:p w14:paraId="3F724455" w14:textId="77777777" w:rsidR="004E2CDE" w:rsidRDefault="004E2CDE" w:rsidP="008B4ED5">
            <w:r>
              <w:t>More than 100 cedis</w:t>
            </w:r>
          </w:p>
        </w:tc>
        <w:tc>
          <w:tcPr>
            <w:tcW w:w="1949" w:type="dxa"/>
          </w:tcPr>
          <w:p w14:paraId="1DB44D31" w14:textId="77777777" w:rsidR="004E2CDE" w:rsidRDefault="004E2CDE" w:rsidP="008B4ED5">
            <w:r>
              <w:t>0</w:t>
            </w:r>
          </w:p>
        </w:tc>
        <w:tc>
          <w:tcPr>
            <w:tcW w:w="1530" w:type="dxa"/>
          </w:tcPr>
          <w:p w14:paraId="6F5307CE" w14:textId="6E12090F" w:rsidR="004E2CDE" w:rsidRDefault="004E2CDE" w:rsidP="008B4ED5">
            <w:r>
              <w:t>0 cedis</w:t>
            </w:r>
          </w:p>
        </w:tc>
        <w:tc>
          <w:tcPr>
            <w:tcW w:w="1949" w:type="dxa"/>
          </w:tcPr>
          <w:p w14:paraId="54FE045B" w14:textId="5EB560E5" w:rsidR="004E2CDE" w:rsidRDefault="004E2CDE" w:rsidP="008B4ED5">
            <w:r>
              <w:t>1 (5%)</w:t>
            </w:r>
          </w:p>
        </w:tc>
        <w:tc>
          <w:tcPr>
            <w:tcW w:w="1835" w:type="dxa"/>
          </w:tcPr>
          <w:p w14:paraId="7EAEB1CC" w14:textId="23EC6E0B" w:rsidR="004E2CDE" w:rsidRDefault="004E2CDE" w:rsidP="008B4ED5">
            <w:r>
              <w:t>110 cedis</w:t>
            </w:r>
          </w:p>
        </w:tc>
      </w:tr>
      <w:tr w:rsidR="004E2CDE" w14:paraId="38511A18" w14:textId="0EE7E263" w:rsidTr="004E2CDE">
        <w:tc>
          <w:tcPr>
            <w:tcW w:w="1973" w:type="dxa"/>
          </w:tcPr>
          <w:p w14:paraId="51E8B5BC" w14:textId="77777777" w:rsidR="004E2CDE" w:rsidRDefault="004E2CDE" w:rsidP="008B4ED5">
            <w:r>
              <w:t>Other</w:t>
            </w:r>
          </w:p>
        </w:tc>
        <w:tc>
          <w:tcPr>
            <w:tcW w:w="1949" w:type="dxa"/>
          </w:tcPr>
          <w:p w14:paraId="6790C7E2" w14:textId="77777777" w:rsidR="004E2CDE" w:rsidRDefault="004E2CDE" w:rsidP="008B4ED5">
            <w:r>
              <w:t>0</w:t>
            </w:r>
          </w:p>
        </w:tc>
        <w:tc>
          <w:tcPr>
            <w:tcW w:w="1530" w:type="dxa"/>
          </w:tcPr>
          <w:p w14:paraId="6A5154EE" w14:textId="77777777" w:rsidR="004E2CDE" w:rsidRDefault="004E2CDE" w:rsidP="008B4ED5"/>
        </w:tc>
        <w:tc>
          <w:tcPr>
            <w:tcW w:w="1949" w:type="dxa"/>
          </w:tcPr>
          <w:p w14:paraId="2444E617" w14:textId="5F5F6923" w:rsidR="004E2CDE" w:rsidRDefault="004E2CDE" w:rsidP="008B4ED5"/>
        </w:tc>
        <w:tc>
          <w:tcPr>
            <w:tcW w:w="1835" w:type="dxa"/>
          </w:tcPr>
          <w:p w14:paraId="70E4AC6E" w14:textId="77777777" w:rsidR="004E2CDE" w:rsidRDefault="004E2CDE" w:rsidP="008B4ED5"/>
        </w:tc>
      </w:tr>
      <w:tr w:rsidR="004E2CDE" w14:paraId="6DCE60F6" w14:textId="0FB7E835" w:rsidTr="004E2CDE">
        <w:tc>
          <w:tcPr>
            <w:tcW w:w="1973" w:type="dxa"/>
          </w:tcPr>
          <w:p w14:paraId="1A62E143" w14:textId="77777777" w:rsidR="004E2CDE" w:rsidRDefault="004E2CDE" w:rsidP="008B4ED5">
            <w:r>
              <w:t>Don’t wish to take part</w:t>
            </w:r>
          </w:p>
        </w:tc>
        <w:tc>
          <w:tcPr>
            <w:tcW w:w="1949" w:type="dxa"/>
          </w:tcPr>
          <w:p w14:paraId="5E68994F" w14:textId="77777777" w:rsidR="004E2CDE" w:rsidRDefault="004E2CDE" w:rsidP="008B4ED5">
            <w:r>
              <w:t>0</w:t>
            </w:r>
          </w:p>
        </w:tc>
        <w:tc>
          <w:tcPr>
            <w:tcW w:w="1530" w:type="dxa"/>
          </w:tcPr>
          <w:p w14:paraId="62D2C540" w14:textId="77777777" w:rsidR="004E2CDE" w:rsidRDefault="004E2CDE" w:rsidP="008B4ED5"/>
        </w:tc>
        <w:tc>
          <w:tcPr>
            <w:tcW w:w="1949" w:type="dxa"/>
          </w:tcPr>
          <w:p w14:paraId="47F2FE1A" w14:textId="4D3419E8" w:rsidR="004E2CDE" w:rsidRDefault="004E2CDE" w:rsidP="008B4ED5"/>
        </w:tc>
        <w:tc>
          <w:tcPr>
            <w:tcW w:w="1835" w:type="dxa"/>
          </w:tcPr>
          <w:p w14:paraId="1D53F07A" w14:textId="77777777" w:rsidR="004E2CDE" w:rsidRDefault="004E2CDE" w:rsidP="008B4ED5"/>
        </w:tc>
      </w:tr>
      <w:tr w:rsidR="004E2CDE" w14:paraId="74FC79C7" w14:textId="77777777" w:rsidTr="004E2CDE">
        <w:tc>
          <w:tcPr>
            <w:tcW w:w="1973" w:type="dxa"/>
          </w:tcPr>
          <w:p w14:paraId="2A6DB841" w14:textId="5798D0DA" w:rsidR="004E2CDE" w:rsidRDefault="004E2CDE" w:rsidP="008B4ED5">
            <w:r>
              <w:t>Total saved</w:t>
            </w:r>
          </w:p>
        </w:tc>
        <w:tc>
          <w:tcPr>
            <w:tcW w:w="1949" w:type="dxa"/>
          </w:tcPr>
          <w:p w14:paraId="4E4262F0" w14:textId="77777777" w:rsidR="004E2CDE" w:rsidRDefault="004E2CDE" w:rsidP="008B4ED5"/>
        </w:tc>
        <w:tc>
          <w:tcPr>
            <w:tcW w:w="1530" w:type="dxa"/>
          </w:tcPr>
          <w:p w14:paraId="63DA7C68" w14:textId="2AA18D21" w:rsidR="004E2CDE" w:rsidRDefault="004E2CDE" w:rsidP="004E2CDE">
            <w:pPr>
              <w:jc w:val="left"/>
            </w:pPr>
            <w:r>
              <w:t>760 cedis (£138)</w:t>
            </w:r>
          </w:p>
        </w:tc>
        <w:tc>
          <w:tcPr>
            <w:tcW w:w="1949" w:type="dxa"/>
          </w:tcPr>
          <w:p w14:paraId="4FE39F36" w14:textId="77777777" w:rsidR="004E2CDE" w:rsidRDefault="004E2CDE" w:rsidP="008B4ED5"/>
        </w:tc>
        <w:tc>
          <w:tcPr>
            <w:tcW w:w="1835" w:type="dxa"/>
          </w:tcPr>
          <w:p w14:paraId="6A5FB700" w14:textId="00E7C20B" w:rsidR="004E2CDE" w:rsidRDefault="004E2CDE" w:rsidP="004E2CDE">
            <w:pPr>
              <w:jc w:val="left"/>
            </w:pPr>
            <w:r>
              <w:t>1060 cedis (£192)</w:t>
            </w:r>
          </w:p>
        </w:tc>
      </w:tr>
    </w:tbl>
    <w:p w14:paraId="560BD21F" w14:textId="5CE3CEBD" w:rsidR="004E2CDE" w:rsidRDefault="00B02385" w:rsidP="004769C1">
      <w:pPr>
        <w:pStyle w:val="Heading3"/>
      </w:pPr>
      <w:bookmarkStart w:id="189" w:name="_Toc430009330"/>
      <w:bookmarkStart w:id="190" w:name="_Toc430010871"/>
      <w:bookmarkStart w:id="191" w:name="_Toc451427007"/>
      <w:bookmarkStart w:id="192" w:name="_Toc451434792"/>
      <w:bookmarkStart w:id="193" w:name="_Toc452384070"/>
      <w:r>
        <w:t>Summary of results</w:t>
      </w:r>
      <w:bookmarkEnd w:id="189"/>
      <w:bookmarkEnd w:id="190"/>
      <w:bookmarkEnd w:id="191"/>
      <w:bookmarkEnd w:id="192"/>
      <w:bookmarkEnd w:id="193"/>
    </w:p>
    <w:p w14:paraId="1E88DCF6" w14:textId="08FE632E" w:rsidR="004E2CDE" w:rsidRDefault="004E2CDE" w:rsidP="00205DB3">
      <w:r>
        <w:lastRenderedPageBreak/>
        <w:t xml:space="preserve">The endline shows participants report an increase in savings on a week by week basis, from an average of £6.9 a week per participant saved in baseline, to an average of </w:t>
      </w:r>
      <w:r w:rsidR="00AD551E">
        <w:t xml:space="preserve">£9.6 a week per participant saved in endline. </w:t>
      </w:r>
    </w:p>
    <w:p w14:paraId="21611183" w14:textId="3A11B041" w:rsidR="00B7009B" w:rsidRPr="00205DB3" w:rsidRDefault="00B7009B" w:rsidP="00205DB3">
      <w:r>
        <w:t>It is important to consider whether participants were honest in their disclosure of their savings as this is potentially a very personal subject. However, the facilitator reported that participants seemed comfortable taking part in this activity and she believed were responding honestly.</w:t>
      </w:r>
      <w:r w:rsidR="006D6810" w:rsidRPr="006D6810">
        <w:t xml:space="preserve"> </w:t>
      </w:r>
      <w:r w:rsidR="006D6810">
        <w:t>In the endline workshop eight participants reported that they are now running small businesses alongside their work as sex workers, none of these women were previously running businesses. It would be interesting to learn more about the impact of the project on this change, and whether these businesses are enabling these participants to save more than their peers each week.</w:t>
      </w:r>
    </w:p>
    <w:p w14:paraId="23E9836B" w14:textId="50CBEF51" w:rsidR="00B02385" w:rsidRDefault="00AD551E" w:rsidP="00B02385">
      <w:pPr>
        <w:pStyle w:val="Heading3"/>
      </w:pPr>
      <w:bookmarkStart w:id="194" w:name="_Toc451427008"/>
      <w:bookmarkStart w:id="195" w:name="_Toc451434793"/>
      <w:bookmarkStart w:id="196" w:name="_Toc452384071"/>
      <w:r>
        <w:t>Project learning</w:t>
      </w:r>
      <w:bookmarkEnd w:id="194"/>
      <w:bookmarkEnd w:id="195"/>
      <w:bookmarkEnd w:id="196"/>
    </w:p>
    <w:p w14:paraId="7DDADFE2" w14:textId="573A57AE" w:rsidR="00AD551E" w:rsidRPr="00AD551E" w:rsidRDefault="00AD551E" w:rsidP="00AD551E">
      <w:r>
        <w:t>Further investigation is needed to understand the impact of the project on participants’ increased savings. However</w:t>
      </w:r>
      <w:r w:rsidR="006138FE">
        <w:t>,</w:t>
      </w:r>
      <w:r>
        <w:t xml:space="preserve"> it is positive to see reported increased economic resources, which is supported by increased participation and contribution to the savings groups from participants over the course of the project. It is interesting to note that participants who had previous </w:t>
      </w:r>
      <w:r w:rsidR="006138FE">
        <w:t>engaged with the work</w:t>
      </w:r>
      <w:r>
        <w:t xml:space="preserve"> contributed more savings to the saving group from the beginning of the project, whereas new participants contributed less money at the onset of the project and only increased their participation after a number of months. </w:t>
      </w:r>
    </w:p>
    <w:p w14:paraId="425548AB" w14:textId="77777777" w:rsidR="009C07B6" w:rsidRDefault="0077151B" w:rsidP="009C07B6">
      <w:pPr>
        <w:pStyle w:val="Heading2"/>
        <w:tabs>
          <w:tab w:val="left" w:pos="3985"/>
        </w:tabs>
      </w:pPr>
      <w:bookmarkStart w:id="197" w:name="_Toc452384072"/>
      <w:r>
        <w:t>Conclusion</w:t>
      </w:r>
      <w:bookmarkEnd w:id="197"/>
    </w:p>
    <w:p w14:paraId="040A481F" w14:textId="47C788BC" w:rsidR="003C62DA" w:rsidRDefault="003B692E" w:rsidP="003C62DA">
      <w:r>
        <w:t>The endline was focused on assessing impact against outcomes one and two. The endline was supplemented by an evaluation meeting with project facilitators and project participants to collet qualitative information.</w:t>
      </w:r>
    </w:p>
    <w:p w14:paraId="318F8BCF" w14:textId="6B482D99" w:rsidR="003B692E" w:rsidRDefault="003B692E" w:rsidP="003B692E">
      <w:pPr>
        <w:pStyle w:val="NoSpacing"/>
      </w:pPr>
      <w:bookmarkStart w:id="198" w:name="_Toc451427010"/>
      <w:bookmarkStart w:id="199" w:name="_Toc451434795"/>
      <w:bookmarkStart w:id="200" w:name="_Toc452384073"/>
      <w:r w:rsidRPr="00416616">
        <w:rPr>
          <w:rStyle w:val="Heading3Char"/>
        </w:rPr>
        <w:t>Outcome One:</w:t>
      </w:r>
      <w:bookmarkEnd w:id="198"/>
      <w:bookmarkEnd w:id="199"/>
      <w:bookmarkEnd w:id="200"/>
      <w:r>
        <w:t xml:space="preserve"> </w:t>
      </w:r>
      <w:r w:rsidRPr="00416616">
        <w:t>By March 2016 20 participants who have joined the Network are able to collectively save their money improving their self-esteem, independence and dignity.</w:t>
      </w:r>
    </w:p>
    <w:p w14:paraId="60A75438" w14:textId="33117861" w:rsidR="003B692E" w:rsidRDefault="003B692E" w:rsidP="003B692E">
      <w:r>
        <w:t xml:space="preserve">The endline results suggest that participants are able to collectively save more money. The Project Officer reports a change in the mind-set of participants: “Participants are thinking differently about their futures”, suggesting </w:t>
      </w:r>
      <w:r w:rsidR="00CE75CE">
        <w:t xml:space="preserve">an </w:t>
      </w:r>
      <w:r>
        <w:t>impact on participants’ self-efficacy. However</w:t>
      </w:r>
      <w:r w:rsidR="00FF32DD">
        <w:t>,</w:t>
      </w:r>
      <w:r>
        <w:t xml:space="preserve"> the Project Officer also warned that economic independence is a gradual process and that it is important to continue supporting participants to maintain this attitudinal change and encourage further independence.</w:t>
      </w:r>
      <w:r w:rsidR="006D6810">
        <w:t xml:space="preserve"> </w:t>
      </w:r>
    </w:p>
    <w:p w14:paraId="24EE610C" w14:textId="77777777" w:rsidR="003B692E" w:rsidRDefault="003B692E" w:rsidP="003B692E">
      <w:bookmarkStart w:id="201" w:name="_Toc451427011"/>
      <w:bookmarkStart w:id="202" w:name="_Toc451434796"/>
      <w:bookmarkStart w:id="203" w:name="_Toc452384074"/>
      <w:r w:rsidRPr="00416616">
        <w:rPr>
          <w:rStyle w:val="Heading3Char"/>
        </w:rPr>
        <w:t>Outcome Two:</w:t>
      </w:r>
      <w:bookmarkEnd w:id="201"/>
      <w:bookmarkEnd w:id="202"/>
      <w:bookmarkEnd w:id="203"/>
      <w:r>
        <w:t xml:space="preserve"> By </w:t>
      </w:r>
      <w:r w:rsidRPr="00416616">
        <w:t>March 2016 20 participants have improved knowledge of their human rights, with a particular focus on their gender and health</w:t>
      </w:r>
      <w:r>
        <w:t>.</w:t>
      </w:r>
    </w:p>
    <w:p w14:paraId="5B6688D6" w14:textId="39E80F5A" w:rsidR="009C07B6" w:rsidRDefault="003B692E" w:rsidP="003B692E">
      <w:r>
        <w:lastRenderedPageBreak/>
        <w:t>The endline suggests that participants have improved knowledge of their sexual and reproductive health.</w:t>
      </w:r>
      <w:r w:rsidRPr="00416616">
        <w:t xml:space="preserve"> </w:t>
      </w:r>
      <w:r w:rsidR="00AA0E59">
        <w:t>It also suggests that this knowledge may have translated into action, with an increase in contraceptive use and HIV and STI testing. The endline revealed less evidence about participants’ focus on gender. The observation from the facilitator that participants feel a desire to ‘beg’ their non-paying partners to use condoms, suggests a deep rooted power imbalance which is likely to be at least partially a result of gender roles in the community in whi</w:t>
      </w:r>
      <w:r w:rsidR="006138FE">
        <w:t>ch the women are situated.</w:t>
      </w:r>
      <w:r w:rsidR="00FF32DD">
        <w:t xml:space="preserve"> The project workshop plan introduced the language of rights as the workshops progressed, partly in reaction to need, for example a workshop about the right to report abuse. This potentially led to ‘rights’ being seen as secondary to ‘health’ and as a result there being less learning and confidence from participants’ about their ‘rights’, resulting in less impact around Outcome Three.</w:t>
      </w:r>
    </w:p>
    <w:p w14:paraId="48B8A804" w14:textId="77777777" w:rsidR="00BC3340" w:rsidRPr="00416616" w:rsidRDefault="00BC3340" w:rsidP="00BC3340">
      <w:pPr>
        <w:pStyle w:val="NoSpacing"/>
      </w:pPr>
      <w:bookmarkStart w:id="204" w:name="_Toc451427012"/>
      <w:bookmarkStart w:id="205" w:name="_Toc451434797"/>
      <w:bookmarkStart w:id="206" w:name="_Toc452384075"/>
      <w:r w:rsidRPr="00416616">
        <w:rPr>
          <w:rStyle w:val="Heading3Char"/>
        </w:rPr>
        <w:t>Outcome Three:</w:t>
      </w:r>
      <w:bookmarkEnd w:id="204"/>
      <w:bookmarkEnd w:id="205"/>
      <w:bookmarkEnd w:id="206"/>
      <w:r w:rsidRPr="00416616">
        <w:rPr>
          <w:rStyle w:val="Heading3Char"/>
        </w:rPr>
        <w:t xml:space="preserve"> </w:t>
      </w:r>
      <w:r>
        <w:t>B</w:t>
      </w:r>
      <w:r w:rsidRPr="00416616">
        <w:t>etween Jan and March 2016, participants have the self-confidence to tell their stories and advocate for their human rights, increasing the respect they have from their communities.</w:t>
      </w:r>
    </w:p>
    <w:p w14:paraId="56A43CF4" w14:textId="75403FC6" w:rsidR="00BC3340" w:rsidRDefault="00BC3340" w:rsidP="003B692E">
      <w:r>
        <w:t xml:space="preserve">During the project the participants felt they had not yet the confidence to present their stories to a wider community. As a result the decision was taken to work with past participants on the development of a play, leaving the participants in the project to concentrate on the development of their confidence more slowly. However, the participants were involved in the devising process and supporting the performances by inviting audiences to see the work. The participants reported feeling satisfied that they connected with the story of the performance. </w:t>
      </w:r>
    </w:p>
    <w:p w14:paraId="0524C08F" w14:textId="23EF4B4D" w:rsidR="00CE75CE" w:rsidRDefault="00BC3340" w:rsidP="003B692E">
      <w:r>
        <w:t>The facilitators reported observing the participants increase their confidence during the workshop period. The endline shows an improvement in confidence when negotiating condom use. The facilitator reported improved ability for women to hold and maintain eye contact. The participants also reported increased confidence in accessing and using health services.</w:t>
      </w:r>
    </w:p>
    <w:p w14:paraId="15C8CECF" w14:textId="5185A239" w:rsidR="00272E91" w:rsidRDefault="00272E91" w:rsidP="00272E91">
      <w:r>
        <w:t xml:space="preserve">The </w:t>
      </w:r>
      <w:r w:rsidRPr="00BC3340">
        <w:rPr>
          <w:rStyle w:val="Heading3Char"/>
        </w:rPr>
        <w:t>project aim</w:t>
      </w:r>
      <w:r>
        <w:t xml:space="preserve"> was </w:t>
      </w:r>
      <w:r w:rsidRPr="00BC3340">
        <w:rPr>
          <w:rStyle w:val="Heading3Char"/>
        </w:rPr>
        <w:t>the establishment of two support groups that providing economic empowerment and health education to their participants</w:t>
      </w:r>
      <w:r>
        <w:t>. Based on the endline results the project achieved its aim over the eight month period.</w:t>
      </w:r>
      <w:r w:rsidR="006138FE">
        <w:t xml:space="preserve"> The achievement of this aim suggests that these approaches could be used to support further groups of women in sex work in Accra.</w:t>
      </w:r>
    </w:p>
    <w:p w14:paraId="0AF2A642" w14:textId="466F4FB1" w:rsidR="00BC3340" w:rsidRDefault="00BC3340" w:rsidP="00272E91">
      <w:pPr>
        <w:pStyle w:val="Heading2"/>
      </w:pPr>
      <w:bookmarkStart w:id="207" w:name="_Toc452384076"/>
      <w:r>
        <w:t xml:space="preserve">Unintended </w:t>
      </w:r>
      <w:r w:rsidR="00272E91">
        <w:t>results</w:t>
      </w:r>
      <w:bookmarkEnd w:id="207"/>
      <w:r>
        <w:t xml:space="preserve"> </w:t>
      </w:r>
    </w:p>
    <w:p w14:paraId="3CDB841E" w14:textId="182EB1CE" w:rsidR="00BC3340" w:rsidRDefault="00CE75CE" w:rsidP="003B692E">
      <w:r>
        <w:t>During the project, one of the facilitators proved to be deeply committed to the Network and keen to develop her leadership role. As a result it was decided to promote her to become the Project Assistant.</w:t>
      </w:r>
    </w:p>
    <w:p w14:paraId="21A02817" w14:textId="5A7B9187" w:rsidR="00CE75CE" w:rsidRDefault="0033606C" w:rsidP="003B692E">
      <w:r>
        <w:lastRenderedPageBreak/>
        <w:t xml:space="preserve">Participants consistently revealed challenges with their ‘boyfriends’ / ‘non-paying partners’, particularly around issues of contraceptive use. During the project the facilitator team emphasised the importance of non-paying partners testing for HIV. </w:t>
      </w:r>
      <w:r w:rsidR="00971C0F">
        <w:t xml:space="preserve">This resulted in five participants bringing their non-paying partners to test with them in April 2016. These couples were referred to Prolink so that they could take part in longer HIV testing counselling together. </w:t>
      </w:r>
    </w:p>
    <w:p w14:paraId="793F6EAA" w14:textId="56D49879" w:rsidR="0033606C" w:rsidRDefault="0033606C" w:rsidP="003B692E">
      <w:r>
        <w:t xml:space="preserve">The workshop plans were designed to be responsive to the needs of the women. It became clear that many women felt unsure about how they should respond to abuse. As a result all participants took part in a workshop focused on </w:t>
      </w:r>
      <w:r w:rsidR="00971C0F">
        <w:t xml:space="preserve">understanding what abuse is and </w:t>
      </w:r>
      <w:r>
        <w:t>their right to report abuse to appropriate authoritie</w:t>
      </w:r>
      <w:r w:rsidR="00971C0F">
        <w:t>s. It was clear that many participants have experienced challenges when reporting to the police in the past, either been ignored or long delays, so this is a potential area of work in the future.</w:t>
      </w:r>
    </w:p>
    <w:p w14:paraId="53A376BE" w14:textId="542A9ACF" w:rsidR="006D6810" w:rsidRDefault="006D6810" w:rsidP="003B692E">
      <w:r>
        <w:t xml:space="preserve">During the duration of the project eight women began small </w:t>
      </w:r>
      <w:r w:rsidR="001B7EDA">
        <w:t>businesses;</w:t>
      </w:r>
      <w:r>
        <w:t xml:space="preserve"> it is, however, unclear how much this change came as a result of the project.</w:t>
      </w:r>
    </w:p>
    <w:p w14:paraId="0181DA7C" w14:textId="03DA4F53" w:rsidR="001B7EDA" w:rsidRDefault="001B7EDA" w:rsidP="003B692E">
      <w:r>
        <w:t xml:space="preserve">During the project the Project Assistant and Project Officer became increasingly aware of the numbers of sexually exploited girls, living in brothels in Old Fadama. Investigation into this issue uncovered serious issues around trafficking and debt bondage. </w:t>
      </w:r>
    </w:p>
    <w:p w14:paraId="3FB69DA0" w14:textId="5BC9D758" w:rsidR="00272E91" w:rsidRDefault="00272E91" w:rsidP="00272E91">
      <w:pPr>
        <w:pStyle w:val="Heading2"/>
      </w:pPr>
      <w:bookmarkStart w:id="208" w:name="_Toc452384077"/>
      <w:r>
        <w:t>Study limitations</w:t>
      </w:r>
      <w:bookmarkEnd w:id="208"/>
    </w:p>
    <w:p w14:paraId="375100C9" w14:textId="588DB41A" w:rsidR="00272E91" w:rsidRDefault="00272E91" w:rsidP="00272E91">
      <w:r>
        <w:t>The endline study was limited due to the replacement of three members of the team immediately following the project baseline. Whilst the 20 women who took part in the endline had been with the project from the beginning of the workshop, the change means that comparison between data is less accurate than desired.</w:t>
      </w:r>
    </w:p>
    <w:p w14:paraId="2A995CE6" w14:textId="205261E5" w:rsidR="00272E91" w:rsidRDefault="00272E91" w:rsidP="00272E91">
      <w:r>
        <w:t xml:space="preserve">The endline study relies on some reported information about habits and </w:t>
      </w:r>
      <w:proofErr w:type="gramStart"/>
      <w:r>
        <w:t>behaviours,</w:t>
      </w:r>
      <w:proofErr w:type="gramEnd"/>
      <w:r>
        <w:t xml:space="preserve"> as a result this evidence </w:t>
      </w:r>
      <w:r w:rsidR="00AB514F">
        <w:t>may be unreliable. The evidence can be further ratified through individual observed behaviour within the community and within workshops by facilitators.</w:t>
      </w:r>
    </w:p>
    <w:p w14:paraId="5AB301A1" w14:textId="70598773" w:rsidR="00AB514F" w:rsidRPr="00272E91" w:rsidRDefault="00AB514F" w:rsidP="00272E91">
      <w:r>
        <w:t>Whilst the endline study reveals changing habits, the data alone does not recognise the impact of other factors and changes that have taken place within the course of the project. As such the endline does not claim sole attribution for impact.</w:t>
      </w:r>
    </w:p>
    <w:p w14:paraId="7DD02DDE" w14:textId="639E5E83" w:rsidR="00272E91" w:rsidRDefault="00272E91" w:rsidP="00272E91">
      <w:pPr>
        <w:pStyle w:val="Heading2"/>
      </w:pPr>
      <w:bookmarkStart w:id="209" w:name="_Toc452384078"/>
      <w:r>
        <w:t>Key learning</w:t>
      </w:r>
      <w:bookmarkEnd w:id="209"/>
    </w:p>
    <w:p w14:paraId="5B1D8FEF" w14:textId="7030DBFA" w:rsidR="00272E91" w:rsidRDefault="00AB514F" w:rsidP="00272E91">
      <w:pPr>
        <w:pStyle w:val="ListParagraph"/>
        <w:numPr>
          <w:ilvl w:val="0"/>
          <w:numId w:val="28"/>
        </w:numPr>
      </w:pPr>
      <w:r>
        <w:t>Condom use at e</w:t>
      </w:r>
      <w:r w:rsidR="004769C1">
        <w:t>very sex</w:t>
      </w:r>
      <w:r>
        <w:t>, particularly with non-paying partners, is particularly challenging for participants.</w:t>
      </w:r>
    </w:p>
    <w:p w14:paraId="1C765F93" w14:textId="3575A6BC" w:rsidR="00AB514F" w:rsidRDefault="00AB514F" w:rsidP="00272E91">
      <w:pPr>
        <w:pStyle w:val="ListParagraph"/>
        <w:numPr>
          <w:ilvl w:val="0"/>
          <w:numId w:val="28"/>
        </w:numPr>
      </w:pPr>
      <w:r>
        <w:t>Gro</w:t>
      </w:r>
      <w:r w:rsidR="004769C1">
        <w:t>up support is effective at creating the conditions needed to encourage HIV testing.</w:t>
      </w:r>
    </w:p>
    <w:p w14:paraId="7D8A3DCE" w14:textId="576D9EF8" w:rsidR="004769C1" w:rsidRDefault="004769C1" w:rsidP="00272E91">
      <w:pPr>
        <w:pStyle w:val="ListParagraph"/>
        <w:numPr>
          <w:ilvl w:val="0"/>
          <w:numId w:val="28"/>
        </w:numPr>
      </w:pPr>
      <w:r>
        <w:t>Cost and location are particular barriers for participants accessing health care services.</w:t>
      </w:r>
    </w:p>
    <w:p w14:paraId="237865BD" w14:textId="4476C130" w:rsidR="004769C1" w:rsidRDefault="004769C1" w:rsidP="009F4FA9">
      <w:pPr>
        <w:pStyle w:val="ListParagraph"/>
        <w:numPr>
          <w:ilvl w:val="0"/>
          <w:numId w:val="28"/>
        </w:numPr>
      </w:pPr>
      <w:r>
        <w:lastRenderedPageBreak/>
        <w:t>Participants need time to develop their own confidence before feeling secure to tell their stories and advocate for their rights in public.</w:t>
      </w:r>
      <w:r w:rsidR="009F4FA9" w:rsidRPr="009F4FA9">
        <w:t xml:space="preserve"> </w:t>
      </w:r>
      <w:r w:rsidR="009F4FA9">
        <w:t>The language of rights became more prominent in workshops but was largely absent at the onset – it would be useful to explore the impact of including rights as a fundamental part of the workshops from the onset.</w:t>
      </w:r>
    </w:p>
    <w:p w14:paraId="487A0D7C" w14:textId="4CE62D45" w:rsidR="004769C1" w:rsidRDefault="004769C1" w:rsidP="00272E91">
      <w:pPr>
        <w:pStyle w:val="ListParagraph"/>
        <w:numPr>
          <w:ilvl w:val="0"/>
          <w:numId w:val="28"/>
        </w:numPr>
      </w:pPr>
      <w:r>
        <w:t>The group engaged strongly in the saving group process.</w:t>
      </w:r>
      <w:r w:rsidR="006138FE">
        <w:t xml:space="preserve"> However, engagement is affected by the trust participants feel for the process. </w:t>
      </w:r>
      <w:r w:rsidR="00DB6FF9">
        <w:t>It would be interesting to explore the relationship between savings, confidence and self-efficacy.</w:t>
      </w:r>
    </w:p>
    <w:p w14:paraId="6B520484" w14:textId="33DA9336" w:rsidR="004769C1" w:rsidRDefault="004769C1" w:rsidP="00272E91">
      <w:pPr>
        <w:pStyle w:val="ListParagraph"/>
        <w:numPr>
          <w:ilvl w:val="0"/>
          <w:numId w:val="28"/>
        </w:numPr>
      </w:pPr>
      <w:r>
        <w:t>There may need to be further support needed to ensure the most marginalised participants, including those with HIV, choose to engage with the Network.</w:t>
      </w:r>
    </w:p>
    <w:p w14:paraId="1ADE1C11" w14:textId="2352401B" w:rsidR="009F4FA9" w:rsidRDefault="009F4FA9" w:rsidP="00272E91">
      <w:pPr>
        <w:pStyle w:val="ListParagraph"/>
        <w:numPr>
          <w:ilvl w:val="0"/>
          <w:numId w:val="28"/>
        </w:numPr>
      </w:pPr>
      <w:r>
        <w:t xml:space="preserve">Whilst progress was made the participants still have clear sexual and reproductive health and </w:t>
      </w:r>
      <w:r w:rsidR="00843D81">
        <w:t>rights’</w:t>
      </w:r>
      <w:r>
        <w:t xml:space="preserve"> needs, in future we could consider running more workshops with each cohort to improve impact.</w:t>
      </w:r>
    </w:p>
    <w:p w14:paraId="6921DE91" w14:textId="3FBB69DE" w:rsidR="001B7EDA" w:rsidRDefault="001B7EDA" w:rsidP="00272E91">
      <w:pPr>
        <w:pStyle w:val="ListParagraph"/>
        <w:numPr>
          <w:ilvl w:val="0"/>
          <w:numId w:val="28"/>
        </w:numPr>
      </w:pPr>
      <w:r>
        <w:t>There is a clear and urgent need for dedicated Child Protection provision to ensure girls reached through the project are given the support they need.</w:t>
      </w:r>
    </w:p>
    <w:p w14:paraId="2755A4E6" w14:textId="773D180A" w:rsidR="00272E91" w:rsidRDefault="00272E91" w:rsidP="00272E91">
      <w:pPr>
        <w:pStyle w:val="Heading2"/>
      </w:pPr>
      <w:bookmarkStart w:id="210" w:name="_Toc452384079"/>
      <w:r>
        <w:t>Next steps</w:t>
      </w:r>
      <w:bookmarkEnd w:id="210"/>
    </w:p>
    <w:p w14:paraId="4FDD7B96" w14:textId="12093DAB" w:rsidR="009C07B6" w:rsidRDefault="004769C1" w:rsidP="009C07B6">
      <w:pPr>
        <w:pStyle w:val="NoSpacing"/>
      </w:pPr>
      <w:r>
        <w:t xml:space="preserve">The learning from this study, as well as the reflections of everyone engaged in the project will inform the development of a five year strategy of the Network. </w:t>
      </w:r>
    </w:p>
    <w:p w14:paraId="689E0A97" w14:textId="77777777" w:rsidR="004769C1" w:rsidRDefault="004769C1" w:rsidP="009C07B6">
      <w:pPr>
        <w:pStyle w:val="NoSpacing"/>
      </w:pPr>
    </w:p>
    <w:p w14:paraId="078F7170" w14:textId="107DD5A4" w:rsidR="004769C1" w:rsidRDefault="004769C1" w:rsidP="009C07B6">
      <w:pPr>
        <w:pStyle w:val="NoSpacing"/>
      </w:pPr>
      <w:r>
        <w:t>Current participants will continue to engage with the Network though monthly saving group meetings. Participants will also be invited to join the advocacy group and take part in quarterly HIV and STI testing. Selected participants may be asked to train as facilitators.</w:t>
      </w:r>
    </w:p>
    <w:p w14:paraId="1D6ACE4F" w14:textId="6F835830" w:rsidR="001B7EDA" w:rsidRDefault="001B7EDA" w:rsidP="009C07B6">
      <w:pPr>
        <w:pStyle w:val="NoSpacing"/>
      </w:pPr>
    </w:p>
    <w:p w14:paraId="1CDB1A48" w14:textId="3A195E65" w:rsidR="001B7EDA" w:rsidRDefault="001B7EDA" w:rsidP="009C07B6">
      <w:pPr>
        <w:pStyle w:val="NoSpacing"/>
      </w:pPr>
      <w:r>
        <w:t>The Network leadership team will be trained to be able to provide responsible, appropriate support for sexually exploited children.</w:t>
      </w:r>
    </w:p>
    <w:p w14:paraId="4679B252" w14:textId="77777777" w:rsidR="004769C1" w:rsidRDefault="004769C1" w:rsidP="009C07B6">
      <w:pPr>
        <w:pStyle w:val="NoSpacing"/>
      </w:pPr>
    </w:p>
    <w:p w14:paraId="63D5406A" w14:textId="4F326370" w:rsidR="0088219C" w:rsidRDefault="00272E91" w:rsidP="0088219C">
      <w:pPr>
        <w:pStyle w:val="Heading3"/>
      </w:pPr>
      <w:bookmarkStart w:id="211" w:name="_Toc430009333"/>
      <w:bookmarkStart w:id="212" w:name="_Toc430010874"/>
      <w:bookmarkStart w:id="213" w:name="_Toc451427016"/>
      <w:bookmarkStart w:id="214" w:name="_Toc451434802"/>
      <w:bookmarkStart w:id="215" w:name="_Toc452384080"/>
      <w:r>
        <w:t xml:space="preserve">Thank you to Mercy, Asanatu, Bridget, Esther, Joyce, Mariama, Susana and all the project </w:t>
      </w:r>
      <w:r w:rsidR="0088219C">
        <w:t>participant</w:t>
      </w:r>
      <w:bookmarkEnd w:id="211"/>
      <w:bookmarkEnd w:id="212"/>
      <w:r>
        <w:t>s.</w:t>
      </w:r>
      <w:bookmarkEnd w:id="213"/>
      <w:bookmarkEnd w:id="214"/>
      <w:bookmarkEnd w:id="215"/>
    </w:p>
    <w:p w14:paraId="0715117B" w14:textId="77777777" w:rsidR="00D46A0A" w:rsidRDefault="00D46A0A" w:rsidP="00D46A0A"/>
    <w:p w14:paraId="6F97D3B9" w14:textId="77777777" w:rsidR="008D01C1" w:rsidRDefault="008D01C1" w:rsidP="00D46A0A"/>
    <w:p w14:paraId="2EA25625" w14:textId="77777777" w:rsidR="008D01C1" w:rsidRDefault="008D01C1" w:rsidP="00D46A0A"/>
    <w:p w14:paraId="3E1C1A06" w14:textId="77777777" w:rsidR="001B7EDA" w:rsidRDefault="001B7EDA" w:rsidP="00D46A0A">
      <w:pPr>
        <w:pStyle w:val="Heading2"/>
        <w:rPr>
          <w:rFonts w:cs="Times New Roman"/>
          <w:b w:val="0"/>
          <w:color w:val="000000"/>
          <w:sz w:val="24"/>
          <w:szCs w:val="24"/>
        </w:rPr>
      </w:pPr>
    </w:p>
    <w:p w14:paraId="4E4C4F89" w14:textId="77777777" w:rsidR="00D46A0A" w:rsidRDefault="00D46A0A" w:rsidP="00D46A0A">
      <w:pPr>
        <w:pStyle w:val="Heading2"/>
      </w:pPr>
      <w:bookmarkStart w:id="216" w:name="_Toc452384081"/>
      <w:r>
        <w:lastRenderedPageBreak/>
        <w:t>Annex 1 – Selection Criteria</w:t>
      </w:r>
      <w:bookmarkEnd w:id="216"/>
    </w:p>
    <w:p w14:paraId="609408EB" w14:textId="77777777" w:rsidR="00D46A0A" w:rsidRDefault="00D46A0A" w:rsidP="00D46A0A">
      <w:pPr>
        <w:pStyle w:val="ListParagraph"/>
        <w:numPr>
          <w:ilvl w:val="0"/>
          <w:numId w:val="9"/>
        </w:numPr>
      </w:pPr>
      <w:r>
        <w:t>Participants must self-identify as female sex worker (main income source)</w:t>
      </w:r>
    </w:p>
    <w:p w14:paraId="2A270A85" w14:textId="77777777" w:rsidR="00D46A0A" w:rsidRDefault="00D46A0A" w:rsidP="00D46A0A">
      <w:pPr>
        <w:pStyle w:val="ListParagraph"/>
        <w:numPr>
          <w:ilvl w:val="0"/>
          <w:numId w:val="9"/>
        </w:numPr>
      </w:pPr>
      <w:r>
        <w:t xml:space="preserve">Participants must be a seaters rather than roamers. Seaters are women working from their home / brothel. Roamers are women working from the streets / bars. HIV prevalence in Accra is considerably higher in seaters rather than roamers. A 2011 study by the IOM recorded </w:t>
      </w:r>
      <w:r w:rsidRPr="00D46A0A">
        <w:rPr>
          <w:rFonts w:ascii="Arial" w:hAnsi="Arial" w:cs="Arial"/>
          <w:sz w:val="21"/>
          <w:szCs w:val="21"/>
          <w:shd w:val="clear" w:color="auto" w:fill="FFFFFF"/>
        </w:rPr>
        <w:t>HIV prevalence of 6.6% among roamers and 21.4% among seaters.</w:t>
      </w:r>
      <w:r>
        <w:rPr>
          <w:rStyle w:val="FootnoteReference"/>
          <w:rFonts w:ascii="Arial" w:hAnsi="Arial" w:cs="Arial"/>
          <w:sz w:val="21"/>
          <w:szCs w:val="21"/>
          <w:shd w:val="clear" w:color="auto" w:fill="FFFFFF"/>
        </w:rPr>
        <w:footnoteReference w:id="2"/>
      </w:r>
      <w:r w:rsidRPr="00D46A0A">
        <w:rPr>
          <w:rFonts w:ascii="Arial" w:hAnsi="Arial" w:cs="Arial"/>
          <w:sz w:val="21"/>
          <w:szCs w:val="21"/>
          <w:shd w:val="clear" w:color="auto" w:fill="FFFFFF"/>
        </w:rPr>
        <w:t xml:space="preserve"> This prevalence ratio was also found in a study that took place in 2001.</w:t>
      </w:r>
      <w:r>
        <w:rPr>
          <w:rStyle w:val="FootnoteReference"/>
          <w:rFonts w:ascii="Arial" w:hAnsi="Arial" w:cs="Arial"/>
          <w:sz w:val="21"/>
          <w:szCs w:val="21"/>
          <w:shd w:val="clear" w:color="auto" w:fill="FFFFFF"/>
        </w:rPr>
        <w:footnoteReference w:id="3"/>
      </w:r>
    </w:p>
    <w:p w14:paraId="36CB606A" w14:textId="77777777" w:rsidR="00D46A0A" w:rsidRDefault="00D46A0A" w:rsidP="00D46A0A">
      <w:pPr>
        <w:pStyle w:val="ListParagraph"/>
        <w:numPr>
          <w:ilvl w:val="0"/>
          <w:numId w:val="9"/>
        </w:numPr>
      </w:pPr>
      <w:r>
        <w:t xml:space="preserve">Participants must be between the ages of 18-25 years. </w:t>
      </w:r>
    </w:p>
    <w:p w14:paraId="333EA304" w14:textId="77777777" w:rsidR="00D46A0A" w:rsidRDefault="00D46A0A" w:rsidP="00D46A0A">
      <w:pPr>
        <w:pStyle w:val="ListParagraph"/>
        <w:numPr>
          <w:ilvl w:val="0"/>
          <w:numId w:val="9"/>
        </w:numPr>
      </w:pPr>
      <w:r>
        <w:t>Participants must have been living within the community of Old Fadama or Railways for at least 6 months.</w:t>
      </w:r>
    </w:p>
    <w:p w14:paraId="0500A87F" w14:textId="77777777" w:rsidR="00D46A0A" w:rsidRDefault="00D46A0A" w:rsidP="00D46A0A">
      <w:pPr>
        <w:pStyle w:val="ListParagraph"/>
        <w:numPr>
          <w:ilvl w:val="0"/>
          <w:numId w:val="9"/>
        </w:numPr>
      </w:pPr>
      <w:r>
        <w:t>Participants must be able to give us their name, date of birth, phone number and address.</w:t>
      </w:r>
    </w:p>
    <w:p w14:paraId="054CD407" w14:textId="77777777" w:rsidR="00D46A0A" w:rsidRDefault="00D46A0A" w:rsidP="00D46A0A">
      <w:pPr>
        <w:pStyle w:val="ListParagraph"/>
        <w:numPr>
          <w:ilvl w:val="0"/>
          <w:numId w:val="9"/>
        </w:numPr>
      </w:pPr>
      <w:r>
        <w:t>Participants must show a high level of interest in the project and express a strong desire to take part.</w:t>
      </w:r>
    </w:p>
    <w:p w14:paraId="210192BC" w14:textId="77777777" w:rsidR="008D01C1" w:rsidRDefault="008D01C1" w:rsidP="008D01C1">
      <w:pPr>
        <w:ind w:left="360"/>
      </w:pPr>
    </w:p>
    <w:p w14:paraId="153C01DF" w14:textId="77777777" w:rsidR="008D01C1" w:rsidRDefault="008D01C1" w:rsidP="008D01C1">
      <w:pPr>
        <w:ind w:left="360"/>
      </w:pPr>
    </w:p>
    <w:p w14:paraId="3A208408" w14:textId="77777777" w:rsidR="008D01C1" w:rsidRDefault="008D01C1" w:rsidP="008D01C1">
      <w:pPr>
        <w:ind w:left="360"/>
      </w:pPr>
    </w:p>
    <w:p w14:paraId="0C75ED58" w14:textId="77777777" w:rsidR="008D01C1" w:rsidRDefault="008D01C1" w:rsidP="008D01C1">
      <w:pPr>
        <w:ind w:left="360"/>
      </w:pPr>
    </w:p>
    <w:p w14:paraId="231EF28E" w14:textId="77777777" w:rsidR="008D01C1" w:rsidRDefault="008D01C1" w:rsidP="008D01C1">
      <w:pPr>
        <w:ind w:left="360"/>
      </w:pPr>
    </w:p>
    <w:p w14:paraId="754C0427" w14:textId="77777777" w:rsidR="008D01C1" w:rsidRDefault="008D01C1" w:rsidP="008D01C1">
      <w:pPr>
        <w:ind w:left="360"/>
      </w:pPr>
    </w:p>
    <w:p w14:paraId="004852D1" w14:textId="77777777" w:rsidR="008D01C1" w:rsidRDefault="008D01C1" w:rsidP="008D01C1">
      <w:pPr>
        <w:ind w:left="360"/>
      </w:pPr>
    </w:p>
    <w:p w14:paraId="719DDF22" w14:textId="77777777" w:rsidR="008D01C1" w:rsidRDefault="008D01C1" w:rsidP="008D01C1">
      <w:pPr>
        <w:ind w:left="360"/>
      </w:pPr>
    </w:p>
    <w:p w14:paraId="508618EF" w14:textId="77777777" w:rsidR="008D01C1" w:rsidRDefault="008D01C1" w:rsidP="008D01C1">
      <w:pPr>
        <w:ind w:left="360"/>
      </w:pPr>
    </w:p>
    <w:p w14:paraId="43775B2C" w14:textId="77777777" w:rsidR="008D01C1" w:rsidRDefault="008D01C1" w:rsidP="008D01C1">
      <w:pPr>
        <w:ind w:left="360"/>
      </w:pPr>
    </w:p>
    <w:p w14:paraId="54F1725C" w14:textId="77777777" w:rsidR="008D01C1" w:rsidRDefault="008D01C1" w:rsidP="008D01C1">
      <w:pPr>
        <w:ind w:left="360"/>
      </w:pPr>
    </w:p>
    <w:p w14:paraId="4DBD2949" w14:textId="77777777" w:rsidR="008D01C1" w:rsidRDefault="008D01C1" w:rsidP="008D01C1">
      <w:pPr>
        <w:ind w:left="360"/>
      </w:pPr>
    </w:p>
    <w:p w14:paraId="6CE5A4A4" w14:textId="77777777" w:rsidR="008D01C1" w:rsidRDefault="008D01C1" w:rsidP="008D01C1">
      <w:pPr>
        <w:ind w:left="360"/>
      </w:pPr>
    </w:p>
    <w:p w14:paraId="40EA2096" w14:textId="42F185A6" w:rsidR="008D01C1" w:rsidRDefault="008D01C1" w:rsidP="008D01C1">
      <w:pPr>
        <w:pStyle w:val="Heading2"/>
      </w:pPr>
      <w:bookmarkStart w:id="217" w:name="_Toc452384082"/>
      <w:r>
        <w:lastRenderedPageBreak/>
        <w:t>Annex 2 – Interactive Performance</w:t>
      </w:r>
      <w:bookmarkEnd w:id="217"/>
    </w:p>
    <w:p w14:paraId="721365A2" w14:textId="298F0396" w:rsidR="008D01C1" w:rsidRDefault="008D01C1" w:rsidP="008D01C1">
      <w:r>
        <w:t>During March 2016 eight female sex workers, who had taken part in project activities in 2014 / 2015 joined together to devise a short play based on the challenges they</w:t>
      </w:r>
      <w:r w:rsidR="00931E7E">
        <w:t xml:space="preserve"> face</w:t>
      </w:r>
      <w:r>
        <w:t xml:space="preserve"> in their communities. The play was developed to emphasis a strong power imbalance </w:t>
      </w:r>
      <w:r w:rsidR="000254C6">
        <w:t xml:space="preserve">between </w:t>
      </w:r>
      <w:r>
        <w:t xml:space="preserve">the protagonist </w:t>
      </w:r>
      <w:r w:rsidR="000254C6">
        <w:t xml:space="preserve">(Ama) and the antagonist (the rapist) </w:t>
      </w:r>
      <w:r>
        <w:t xml:space="preserve">and was designed to show a number of </w:t>
      </w:r>
      <w:r w:rsidR="000254C6">
        <w:t xml:space="preserve">events that happened that had serious consequences for the protagonist. </w:t>
      </w:r>
      <w:r w:rsidR="00931E7E">
        <w:t>The play reflected the current situation in Old Fadama, where many women have lost their homes and are staying in tents.</w:t>
      </w:r>
    </w:p>
    <w:p w14:paraId="54C41D4F" w14:textId="256D7101" w:rsidR="008D01C1" w:rsidRDefault="008D01C1" w:rsidP="000254C6">
      <w:r>
        <w:t>The play contained three scenes:</w:t>
      </w:r>
    </w:p>
    <w:p w14:paraId="219DBF7F" w14:textId="22464825" w:rsidR="008D01C1" w:rsidRDefault="008D01C1" w:rsidP="000254C6">
      <w:r>
        <w:t>Scene 1: Ama is a female sex worker who due to the demolition of Old Fadama is now staying in a compound house. Due to the way she dresses and the men who sometimes visited her at home, most of her co-tenant stigmatised her and called her n</w:t>
      </w:r>
      <w:r w:rsidR="000254C6">
        <w:t xml:space="preserve">ames. News of her profession reaches her landlord and she is evicted.  </w:t>
      </w:r>
    </w:p>
    <w:p w14:paraId="498B3D78" w14:textId="77777777" w:rsidR="000254C6" w:rsidRDefault="000254C6" w:rsidP="000254C6">
      <w:r>
        <w:t xml:space="preserve">Scene 2: Ama goes back to her old community and sleeps in a tent, as she cannot afford rent. She is raped one night a man she doesn’t know who breaks into the tent.  </w:t>
      </w:r>
    </w:p>
    <w:p w14:paraId="22238AB2" w14:textId="6DE30165" w:rsidR="000D14C5" w:rsidRDefault="000254C6" w:rsidP="000254C6">
      <w:r>
        <w:t xml:space="preserve">Scene 3: It is nine months later and Ama is pregnant as a result of the rape. She goes into labour, but she does not have the money to go to the clinic. She is visited by a friend who sees her condition and leaves to try and find the money to take her to hospital, but by the time her friend has returned she finds Ama has died in her tent. </w:t>
      </w:r>
    </w:p>
    <w:p w14:paraId="488C8EE1" w14:textId="53521AC4" w:rsidR="000D14C5" w:rsidRDefault="000D14C5" w:rsidP="000D14C5">
      <w:pPr>
        <w:jc w:val="center"/>
      </w:pPr>
      <w:r>
        <w:rPr>
          <w:b/>
          <w:bCs/>
          <w:noProof/>
          <w:lang w:eastAsia="en-GB"/>
        </w:rPr>
        <w:drawing>
          <wp:inline distT="0" distB="0" distL="0" distR="0" wp14:anchorId="0FD9A08E" wp14:editId="5EB53F78">
            <wp:extent cx="2603764" cy="2651760"/>
            <wp:effectExtent l="0" t="0" r="6350" b="0"/>
            <wp:docPr id="8" name="Picture 6" descr="C:\Users\t\Desktop\20160211_15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Desktop\20160211_150423.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Effect>
                                <a14:colorTemperature colorTemp="7200"/>
                              </a14:imgEffect>
                            </a14:imgLayer>
                          </a14:imgProps>
                        </a:ext>
                      </a:extLst>
                    </a:blip>
                    <a:srcRect l="29881" t="11350" r="14699" b="20859"/>
                    <a:stretch/>
                  </pic:blipFill>
                  <pic:spPr bwMode="auto">
                    <a:xfrm>
                      <a:off x="0" y="0"/>
                      <a:ext cx="2603764"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07C8A562" w14:textId="377D5414" w:rsidR="000D14C5" w:rsidRPr="000D14C5" w:rsidRDefault="000D14C5" w:rsidP="000D14C5">
      <w:pPr>
        <w:jc w:val="center"/>
        <w:rPr>
          <w:i/>
        </w:rPr>
      </w:pPr>
      <w:r w:rsidRPr="000D14C5">
        <w:rPr>
          <w:i/>
        </w:rPr>
        <w:t>Rehearsals</w:t>
      </w:r>
    </w:p>
    <w:p w14:paraId="371C8A94" w14:textId="43A3C357" w:rsidR="000254C6" w:rsidRDefault="000254C6" w:rsidP="000254C6">
      <w:r>
        <w:lastRenderedPageBreak/>
        <w:t xml:space="preserve">The </w:t>
      </w:r>
      <w:r w:rsidR="00931E7E">
        <w:t>advocacy group then decided who they wanted to see their play. They agreed that they wanted to share their story with brothel owners, clients and community members, as well as other female sex workers in two communities, Old Fadama and Jamestown.</w:t>
      </w:r>
    </w:p>
    <w:p w14:paraId="6C2129CC" w14:textId="5EA9BB46" w:rsidR="00931E7E" w:rsidRDefault="00931E7E" w:rsidP="00931E7E">
      <w:r>
        <w:t>In April they performed the plays. In Jamestown they had an audience of 28 women and 12 men. In Old Fadama they had an audience of 28 women and 7 men. Following each performance the lead facilitator encouraged the audience to come into the drama and explore ways that characters could change the story so that Ama had a safer and better outcome to her story. These interventions from audience members explored some of the following behavioural changes:</w:t>
      </w:r>
    </w:p>
    <w:p w14:paraId="2778FBA4" w14:textId="77777777" w:rsidR="00931E7E" w:rsidRDefault="00931E7E" w:rsidP="00931E7E">
      <w:pPr>
        <w:pStyle w:val="NoSpacing"/>
        <w:numPr>
          <w:ilvl w:val="0"/>
          <w:numId w:val="30"/>
        </w:numPr>
        <w:ind w:left="360"/>
        <w:jc w:val="left"/>
      </w:pPr>
      <w:r>
        <w:t>Ama being more assertive and demanding her right to housing after the demolition.</w:t>
      </w:r>
    </w:p>
    <w:p w14:paraId="030FA142" w14:textId="77777777" w:rsidR="00931E7E" w:rsidRDefault="00931E7E" w:rsidP="00931E7E">
      <w:pPr>
        <w:pStyle w:val="NoSpacing"/>
        <w:numPr>
          <w:ilvl w:val="0"/>
          <w:numId w:val="30"/>
        </w:numPr>
        <w:ind w:left="360"/>
        <w:jc w:val="left"/>
      </w:pPr>
      <w:r>
        <w:t>Ama going to stay with a family member when she was evicted.</w:t>
      </w:r>
    </w:p>
    <w:p w14:paraId="251E1EA4" w14:textId="77777777" w:rsidR="00931E7E" w:rsidRDefault="00931E7E" w:rsidP="00931E7E">
      <w:pPr>
        <w:pStyle w:val="NoSpacing"/>
        <w:numPr>
          <w:ilvl w:val="0"/>
          <w:numId w:val="30"/>
        </w:numPr>
        <w:ind w:left="360"/>
        <w:jc w:val="left"/>
      </w:pPr>
      <w:r>
        <w:t>Ama screaming for help when the rapist entered her tent.</w:t>
      </w:r>
    </w:p>
    <w:p w14:paraId="379849E2" w14:textId="77777777" w:rsidR="00931E7E" w:rsidRDefault="00931E7E" w:rsidP="00931E7E">
      <w:pPr>
        <w:pStyle w:val="NoSpacing"/>
        <w:numPr>
          <w:ilvl w:val="0"/>
          <w:numId w:val="30"/>
        </w:numPr>
        <w:ind w:left="360"/>
        <w:jc w:val="left"/>
      </w:pPr>
      <w:r>
        <w:t>Ama holding onto the rapist to prevent him running away before the Police came.</w:t>
      </w:r>
    </w:p>
    <w:p w14:paraId="3FE703B4" w14:textId="3E48A57B" w:rsidR="00931E7E" w:rsidRDefault="00931E7E" w:rsidP="00931E7E">
      <w:pPr>
        <w:pStyle w:val="NoSpacing"/>
        <w:numPr>
          <w:ilvl w:val="0"/>
          <w:numId w:val="30"/>
        </w:numPr>
        <w:ind w:left="360"/>
        <w:jc w:val="left"/>
      </w:pPr>
      <w:r>
        <w:t xml:space="preserve">Ama aborting the pregnancy. </w:t>
      </w:r>
    </w:p>
    <w:p w14:paraId="3C51A8AE" w14:textId="77777777" w:rsidR="000D14C5" w:rsidRDefault="000D14C5" w:rsidP="000D14C5">
      <w:pPr>
        <w:pStyle w:val="NoSpacing"/>
        <w:ind w:left="360"/>
        <w:jc w:val="left"/>
      </w:pPr>
    </w:p>
    <w:p w14:paraId="75B947C3" w14:textId="7C0FF1DB" w:rsidR="00931E7E" w:rsidRDefault="000D14C5" w:rsidP="000D14C5">
      <w:pPr>
        <w:pStyle w:val="NoSpacing"/>
        <w:jc w:val="center"/>
      </w:pPr>
      <w:r>
        <w:rPr>
          <w:b/>
          <w:bCs/>
          <w:noProof/>
          <w:lang w:eastAsia="en-GB"/>
        </w:rPr>
        <w:drawing>
          <wp:inline distT="0" distB="0" distL="0" distR="0" wp14:anchorId="0ABE56BF" wp14:editId="21E1901C">
            <wp:extent cx="4263527" cy="3657600"/>
            <wp:effectExtent l="0" t="0" r="3810" b="0"/>
            <wp:docPr id="3" name="Picture 3" descr="C:\Users\t\Desktop\20160407_15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Desktop\20160407_154719.jpg"/>
                    <pic:cNvPicPr>
                      <a:picLocks noChangeAspect="1" noChangeArrowheads="1"/>
                    </pic:cNvPicPr>
                  </pic:nvPicPr>
                  <pic:blipFill>
                    <a:blip r:embed="rId12"/>
                    <a:srcRect/>
                    <a:stretch>
                      <a:fillRect/>
                    </a:stretch>
                  </pic:blipFill>
                  <pic:spPr bwMode="auto">
                    <a:xfrm>
                      <a:off x="0" y="0"/>
                      <a:ext cx="4263527" cy="3657600"/>
                    </a:xfrm>
                    <a:prstGeom prst="rect">
                      <a:avLst/>
                    </a:prstGeom>
                    <a:noFill/>
                    <a:ln w="9525">
                      <a:noFill/>
                      <a:miter lim="800000"/>
                      <a:headEnd/>
                      <a:tailEnd/>
                    </a:ln>
                  </pic:spPr>
                </pic:pic>
              </a:graphicData>
            </a:graphic>
          </wp:inline>
        </w:drawing>
      </w:r>
    </w:p>
    <w:p w14:paraId="656244C8" w14:textId="39F5C820" w:rsidR="000D14C5" w:rsidRPr="000D14C5" w:rsidRDefault="000D14C5" w:rsidP="000D14C5">
      <w:pPr>
        <w:pStyle w:val="NoSpacing"/>
        <w:jc w:val="center"/>
        <w:rPr>
          <w:i/>
        </w:rPr>
      </w:pPr>
      <w:r w:rsidRPr="000D14C5">
        <w:rPr>
          <w:i/>
        </w:rPr>
        <w:t>Interactive performance</w:t>
      </w:r>
    </w:p>
    <w:p w14:paraId="250B40CE" w14:textId="77777777" w:rsidR="000D14C5" w:rsidRDefault="000D14C5" w:rsidP="00931E7E">
      <w:pPr>
        <w:pStyle w:val="NoSpacing"/>
        <w:jc w:val="left"/>
      </w:pPr>
    </w:p>
    <w:p w14:paraId="14EFD43A" w14:textId="4DDEA315" w:rsidR="00163826" w:rsidRDefault="00163826" w:rsidP="00931E7E">
      <w:pPr>
        <w:pStyle w:val="NoSpacing"/>
        <w:jc w:val="left"/>
      </w:pPr>
      <w:r>
        <w:t>Following the performances some of the following issues were raised and discussed by the audience with the performers:</w:t>
      </w:r>
    </w:p>
    <w:p w14:paraId="2E526AF6" w14:textId="40444B2C" w:rsidR="00163826" w:rsidRDefault="00163826" w:rsidP="00163826">
      <w:pPr>
        <w:pStyle w:val="NoSpacing"/>
        <w:numPr>
          <w:ilvl w:val="0"/>
          <w:numId w:val="31"/>
        </w:numPr>
        <w:jc w:val="left"/>
      </w:pPr>
      <w:r>
        <w:lastRenderedPageBreak/>
        <w:t>Female sex workers have the right to accommodation.</w:t>
      </w:r>
    </w:p>
    <w:p w14:paraId="1704AD28" w14:textId="09A4D069" w:rsidR="00163826" w:rsidRDefault="00163826" w:rsidP="00163826">
      <w:pPr>
        <w:pStyle w:val="NoSpacing"/>
        <w:numPr>
          <w:ilvl w:val="0"/>
          <w:numId w:val="31"/>
        </w:numPr>
        <w:jc w:val="left"/>
      </w:pPr>
      <w:r>
        <w:t>The government should provide alternative accommodation for people who have lost their homes.</w:t>
      </w:r>
    </w:p>
    <w:p w14:paraId="2ADE377C" w14:textId="6FBD038F" w:rsidR="00163826" w:rsidRDefault="00163826" w:rsidP="00163826">
      <w:pPr>
        <w:pStyle w:val="NoSpacing"/>
        <w:numPr>
          <w:ilvl w:val="0"/>
          <w:numId w:val="31"/>
        </w:numPr>
        <w:jc w:val="left"/>
      </w:pPr>
      <w:r>
        <w:t xml:space="preserve">Female </w:t>
      </w:r>
      <w:proofErr w:type="gramStart"/>
      <w:r>
        <w:t>sex</w:t>
      </w:r>
      <w:proofErr w:type="gramEnd"/>
      <w:r>
        <w:t xml:space="preserve"> worker</w:t>
      </w:r>
      <w:r w:rsidR="000D14C5">
        <w:t>s</w:t>
      </w:r>
      <w:r>
        <w:t xml:space="preserve"> need to dress decently when they are living in place were children are present. </w:t>
      </w:r>
    </w:p>
    <w:p w14:paraId="5DC31500" w14:textId="42E5A1D5" w:rsidR="00163826" w:rsidRDefault="00163826" w:rsidP="00163826">
      <w:pPr>
        <w:pStyle w:val="NoSpacing"/>
        <w:numPr>
          <w:ilvl w:val="0"/>
          <w:numId w:val="31"/>
        </w:numPr>
        <w:jc w:val="left"/>
      </w:pPr>
      <w:r>
        <w:t>Sex work is a form of work and people must respect them</w:t>
      </w:r>
      <w:r w:rsidR="000D14C5">
        <w:t>.</w:t>
      </w:r>
    </w:p>
    <w:p w14:paraId="20098CF9" w14:textId="796F6E41" w:rsidR="00163826" w:rsidRDefault="000D14C5" w:rsidP="00163826">
      <w:pPr>
        <w:pStyle w:val="NoSpacing"/>
        <w:numPr>
          <w:ilvl w:val="0"/>
          <w:numId w:val="31"/>
        </w:numPr>
        <w:jc w:val="left"/>
      </w:pPr>
      <w:r>
        <w:t>Some land</w:t>
      </w:r>
      <w:r w:rsidR="00163826">
        <w:t xml:space="preserve">lords </w:t>
      </w:r>
      <w:r>
        <w:t xml:space="preserve">demand </w:t>
      </w:r>
      <w:r w:rsidR="00163826">
        <w:t>sex in place of rent.</w:t>
      </w:r>
    </w:p>
    <w:p w14:paraId="39C464E0" w14:textId="058E306F" w:rsidR="000D14C5" w:rsidRDefault="00163826" w:rsidP="000D14C5">
      <w:pPr>
        <w:pStyle w:val="NoSpacing"/>
        <w:numPr>
          <w:ilvl w:val="0"/>
          <w:numId w:val="31"/>
        </w:numPr>
        <w:jc w:val="left"/>
      </w:pPr>
      <w:r>
        <w:t>Sex work should not be done in the home but outside the home</w:t>
      </w:r>
      <w:r w:rsidR="000D14C5">
        <w:t>.</w:t>
      </w:r>
    </w:p>
    <w:p w14:paraId="71233FE8" w14:textId="163252CA" w:rsidR="000D14C5" w:rsidRDefault="000D14C5" w:rsidP="000D14C5">
      <w:pPr>
        <w:pStyle w:val="NoSpacing"/>
        <w:jc w:val="center"/>
      </w:pPr>
    </w:p>
    <w:p w14:paraId="70579AF8" w14:textId="5A7EDB69" w:rsidR="000D14C5" w:rsidRDefault="000D14C5" w:rsidP="000D14C5">
      <w:pPr>
        <w:pStyle w:val="NoSpacing"/>
        <w:jc w:val="left"/>
      </w:pPr>
      <w:r>
        <w:t>The facilitator summed up the event by emphasising the rights of women, and how those rights are equally held by women in sex work. She also explained the goal of the Network and encouraged it to be supported by its community.</w:t>
      </w:r>
    </w:p>
    <w:p w14:paraId="4FB422E3" w14:textId="77777777" w:rsidR="000D14C5" w:rsidRDefault="000D14C5" w:rsidP="000D14C5">
      <w:pPr>
        <w:pStyle w:val="NoSpacing"/>
        <w:jc w:val="left"/>
      </w:pPr>
    </w:p>
    <w:p w14:paraId="4CAB2CD7" w14:textId="3BC1D5C2" w:rsidR="000D14C5" w:rsidRDefault="000D14C5" w:rsidP="000D14C5">
      <w:pPr>
        <w:pStyle w:val="NoSpacing"/>
        <w:jc w:val="left"/>
      </w:pPr>
    </w:p>
    <w:p w14:paraId="26C2D6CF" w14:textId="77777777" w:rsidR="000D14C5" w:rsidRDefault="000D14C5" w:rsidP="000D14C5">
      <w:pPr>
        <w:pStyle w:val="NoSpacing"/>
        <w:jc w:val="left"/>
      </w:pPr>
    </w:p>
    <w:p w14:paraId="6902D480" w14:textId="77777777" w:rsidR="000D14C5" w:rsidRDefault="000D14C5" w:rsidP="000D14C5">
      <w:pPr>
        <w:pStyle w:val="NoSpacing"/>
        <w:jc w:val="left"/>
      </w:pPr>
    </w:p>
    <w:p w14:paraId="773AB069" w14:textId="77777777" w:rsidR="00931E7E" w:rsidRDefault="00931E7E" w:rsidP="000254C6"/>
    <w:p w14:paraId="152A5364" w14:textId="77777777" w:rsidR="000254C6" w:rsidRDefault="000254C6" w:rsidP="008D01C1">
      <w:pPr>
        <w:pStyle w:val="NoSpacing"/>
      </w:pPr>
    </w:p>
    <w:p w14:paraId="3632ED6B" w14:textId="3929FB27" w:rsidR="008D01C1" w:rsidRPr="008D01C1" w:rsidRDefault="008D01C1" w:rsidP="008D01C1"/>
    <w:p w14:paraId="70F101D1" w14:textId="77777777" w:rsidR="008D01C1" w:rsidRPr="00D46A0A" w:rsidRDefault="008D01C1" w:rsidP="008D01C1">
      <w:pPr>
        <w:ind w:left="360"/>
      </w:pPr>
    </w:p>
    <w:sectPr w:rsidR="008D01C1" w:rsidRPr="00D46A0A" w:rsidSect="006D208B">
      <w:headerReference w:type="default" r:id="rId13"/>
      <w:footerReference w:type="default" r:id="rId14"/>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CB2DF5" w15:done="0"/>
  <w15:commentEx w15:paraId="72AEC892" w15:done="0"/>
  <w15:commentEx w15:paraId="36518E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55163" w14:textId="77777777" w:rsidR="00352432" w:rsidRDefault="00352432" w:rsidP="008A02B8">
      <w:r>
        <w:separator/>
      </w:r>
    </w:p>
  </w:endnote>
  <w:endnote w:type="continuationSeparator" w:id="0">
    <w:p w14:paraId="34E3CC03" w14:textId="77777777" w:rsidR="00352432" w:rsidRDefault="00352432" w:rsidP="008A0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52974"/>
      <w:docPartObj>
        <w:docPartGallery w:val="Page Numbers (Bottom of Page)"/>
        <w:docPartUnique/>
      </w:docPartObj>
    </w:sdtPr>
    <w:sdtEndPr>
      <w:rPr>
        <w:noProof/>
      </w:rPr>
    </w:sdtEndPr>
    <w:sdtContent>
      <w:p w14:paraId="25D9C79C" w14:textId="4D1EEEAE" w:rsidR="006D6810" w:rsidRDefault="006D6810">
        <w:pPr>
          <w:pStyle w:val="Footer"/>
          <w:jc w:val="center"/>
        </w:pPr>
        <w:r>
          <w:fldChar w:fldCharType="begin"/>
        </w:r>
        <w:r>
          <w:instrText xml:space="preserve"> PAGE   \* MERGEFORMAT </w:instrText>
        </w:r>
        <w:r>
          <w:fldChar w:fldCharType="separate"/>
        </w:r>
        <w:r w:rsidR="00843D81">
          <w:rPr>
            <w:noProof/>
          </w:rPr>
          <w:t>3</w:t>
        </w:r>
        <w:r>
          <w:rPr>
            <w:noProof/>
          </w:rPr>
          <w:fldChar w:fldCharType="end"/>
        </w:r>
      </w:p>
    </w:sdtContent>
  </w:sdt>
  <w:p w14:paraId="5B0408E5" w14:textId="77777777" w:rsidR="006D6810" w:rsidRDefault="006D6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6D47E" w14:textId="77777777" w:rsidR="00352432" w:rsidRDefault="00352432" w:rsidP="008A02B8">
      <w:r>
        <w:separator/>
      </w:r>
    </w:p>
  </w:footnote>
  <w:footnote w:type="continuationSeparator" w:id="0">
    <w:p w14:paraId="071E84B5" w14:textId="77777777" w:rsidR="00352432" w:rsidRDefault="00352432" w:rsidP="008A02B8">
      <w:r>
        <w:continuationSeparator/>
      </w:r>
    </w:p>
  </w:footnote>
  <w:footnote w:id="1">
    <w:p w14:paraId="2F4775C7" w14:textId="77777777" w:rsidR="006D6810" w:rsidRDefault="006D6810">
      <w:pPr>
        <w:pStyle w:val="FootnoteText"/>
      </w:pPr>
      <w:r>
        <w:rPr>
          <w:rStyle w:val="FootnoteReference"/>
        </w:rPr>
        <w:footnoteRef/>
      </w:r>
      <w:r>
        <w:t xml:space="preserve"> </w:t>
      </w:r>
      <w:hyperlink r:id="rId1" w:history="1">
        <w:r w:rsidRPr="000E5BC6">
          <w:rPr>
            <w:rStyle w:val="Hyperlink"/>
          </w:rPr>
          <w:t>http://strive.lshtm.ac.uk/sites/strive.lshtm.ac.uk/files/Understanding%20the%20relationship%20between%20sex%20workers%20and%20their%20intimate%20partners.pdf</w:t>
        </w:r>
      </w:hyperlink>
    </w:p>
    <w:p w14:paraId="637E2F28" w14:textId="77777777" w:rsidR="006D6810" w:rsidRDefault="00352432">
      <w:pPr>
        <w:pStyle w:val="FootnoteText"/>
      </w:pPr>
      <w:hyperlink r:id="rId2" w:history="1">
        <w:r w:rsidR="006D6810" w:rsidRPr="000E5BC6">
          <w:rPr>
            <w:rStyle w:val="Hyperlink"/>
          </w:rPr>
          <w:t>http://www.ncbi.nlm.nih.gov/pmc/articles/PMC2966672/</w:t>
        </w:r>
      </w:hyperlink>
    </w:p>
    <w:p w14:paraId="7AE3EB08" w14:textId="77777777" w:rsidR="006D6810" w:rsidRDefault="006D6810">
      <w:pPr>
        <w:pStyle w:val="FootnoteText"/>
      </w:pPr>
    </w:p>
  </w:footnote>
  <w:footnote w:id="2">
    <w:p w14:paraId="14BC7DCE" w14:textId="77777777" w:rsidR="006D6810" w:rsidRDefault="006D6810">
      <w:pPr>
        <w:pStyle w:val="FootnoteText"/>
      </w:pPr>
      <w:r>
        <w:rPr>
          <w:rStyle w:val="FootnoteReference"/>
        </w:rPr>
        <w:footnoteRef/>
      </w:r>
      <w:r>
        <w:t xml:space="preserve"> </w:t>
      </w:r>
      <w:r w:rsidRPr="00D46A0A">
        <w:t>http://www.iom.int/news/hiv-vulnerability-among-female-sex-workers-ghana-iom-study</w:t>
      </w:r>
    </w:p>
  </w:footnote>
  <w:footnote w:id="3">
    <w:p w14:paraId="1E3310E5" w14:textId="77777777" w:rsidR="006D6810" w:rsidRDefault="006D6810">
      <w:pPr>
        <w:pStyle w:val="FootnoteText"/>
      </w:pPr>
      <w:r>
        <w:rPr>
          <w:rStyle w:val="FootnoteReference"/>
        </w:rPr>
        <w:footnoteRef/>
      </w:r>
      <w:r>
        <w:t xml:space="preserve"> </w:t>
      </w:r>
      <w:r w:rsidRPr="00D46A0A">
        <w:t>http://www.ncbi.nlm.nih.gov/pubmed/11707673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F1181" w14:textId="77777777" w:rsidR="006D6810" w:rsidRDefault="006D6810" w:rsidP="008A02B8">
    <w:pPr>
      <w:pStyle w:val="Header"/>
      <w:ind w:right="-914"/>
      <w:jc w:val="right"/>
    </w:pPr>
    <w:r>
      <w:rPr>
        <w:noProof/>
        <w:lang w:eastAsia="en-GB"/>
      </w:rPr>
      <w:drawing>
        <wp:inline distT="0" distB="0" distL="0" distR="0" wp14:anchorId="45419B3E" wp14:editId="00ED6BA6">
          <wp:extent cx="3162300" cy="16276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ac-logo-white-background.png"/>
                  <pic:cNvPicPr/>
                </pic:nvPicPr>
                <pic:blipFill>
                  <a:blip r:embed="rId1">
                    <a:extLst>
                      <a:ext uri="{28A0092B-C50C-407E-A947-70E740481C1C}">
                        <a14:useLocalDpi xmlns:a14="http://schemas.microsoft.com/office/drawing/2010/main" val="0"/>
                      </a:ext>
                    </a:extLst>
                  </a:blip>
                  <a:stretch>
                    <a:fillRect/>
                  </a:stretch>
                </pic:blipFill>
                <pic:spPr>
                  <a:xfrm>
                    <a:off x="0" y="0"/>
                    <a:ext cx="3162306" cy="16276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22C37"/>
    <w:multiLevelType w:val="hybridMultilevel"/>
    <w:tmpl w:val="F3BCF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A923A49"/>
    <w:multiLevelType w:val="hybridMultilevel"/>
    <w:tmpl w:val="D9D67810"/>
    <w:lvl w:ilvl="0" w:tplc="A3323508">
      <w:start w:val="3"/>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3E3706"/>
    <w:multiLevelType w:val="hybridMultilevel"/>
    <w:tmpl w:val="FC90D762"/>
    <w:lvl w:ilvl="0" w:tplc="52CA6108">
      <w:start w:val="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833827"/>
    <w:multiLevelType w:val="hybridMultilevel"/>
    <w:tmpl w:val="BB100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880008"/>
    <w:multiLevelType w:val="hybridMultilevel"/>
    <w:tmpl w:val="CCB60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4F5423E"/>
    <w:multiLevelType w:val="hybridMultilevel"/>
    <w:tmpl w:val="F5903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67B2D7C"/>
    <w:multiLevelType w:val="hybridMultilevel"/>
    <w:tmpl w:val="B7CA6B38"/>
    <w:lvl w:ilvl="0" w:tplc="88189348">
      <w:start w:val="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647ADD"/>
    <w:multiLevelType w:val="hybridMultilevel"/>
    <w:tmpl w:val="440295B8"/>
    <w:lvl w:ilvl="0" w:tplc="91D6662C">
      <w:start w:val="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2745EE"/>
    <w:multiLevelType w:val="hybridMultilevel"/>
    <w:tmpl w:val="EB9C7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F84524B"/>
    <w:multiLevelType w:val="hybridMultilevel"/>
    <w:tmpl w:val="EE781F10"/>
    <w:lvl w:ilvl="0" w:tplc="37169BF8">
      <w:start w:val="6"/>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9569C0"/>
    <w:multiLevelType w:val="hybridMultilevel"/>
    <w:tmpl w:val="A55AFD1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745340E"/>
    <w:multiLevelType w:val="hybridMultilevel"/>
    <w:tmpl w:val="517E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1F7EA2"/>
    <w:multiLevelType w:val="hybridMultilevel"/>
    <w:tmpl w:val="57D60188"/>
    <w:lvl w:ilvl="0" w:tplc="E3F2779E">
      <w:start w:val="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9E74F7"/>
    <w:multiLevelType w:val="hybridMultilevel"/>
    <w:tmpl w:val="4448DE8A"/>
    <w:lvl w:ilvl="0" w:tplc="E8BE526A">
      <w:start w:val="1"/>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411F49"/>
    <w:multiLevelType w:val="hybridMultilevel"/>
    <w:tmpl w:val="B9408220"/>
    <w:lvl w:ilvl="0" w:tplc="9578AF1E">
      <w:start w:val="4"/>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F033F7"/>
    <w:multiLevelType w:val="hybridMultilevel"/>
    <w:tmpl w:val="1ACC7354"/>
    <w:lvl w:ilvl="0" w:tplc="0DDE63FC">
      <w:start w:val="2"/>
      <w:numFmt w:val="bullet"/>
      <w:lvlText w:val="-"/>
      <w:lvlJc w:val="left"/>
      <w:pPr>
        <w:ind w:left="360" w:hanging="360"/>
      </w:pPr>
      <w:rPr>
        <w:rFonts w:ascii="Calibri" w:eastAsia="MS Mincho"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2A31CE4"/>
    <w:multiLevelType w:val="hybridMultilevel"/>
    <w:tmpl w:val="C1C2CC66"/>
    <w:lvl w:ilvl="0" w:tplc="535E9244">
      <w:start w:val="1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7B7177"/>
    <w:multiLevelType w:val="hybridMultilevel"/>
    <w:tmpl w:val="32FC5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A465B6"/>
    <w:multiLevelType w:val="hybridMultilevel"/>
    <w:tmpl w:val="2EA00938"/>
    <w:lvl w:ilvl="0" w:tplc="FF6A2F84">
      <w:start w:val="1"/>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FAC4AE9"/>
    <w:multiLevelType w:val="hybridMultilevel"/>
    <w:tmpl w:val="044AF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1370417"/>
    <w:multiLevelType w:val="hybridMultilevel"/>
    <w:tmpl w:val="D6703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024D11"/>
    <w:multiLevelType w:val="hybridMultilevel"/>
    <w:tmpl w:val="DC508CE2"/>
    <w:lvl w:ilvl="0" w:tplc="DCF0A0F8">
      <w:start w:val="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705C5B"/>
    <w:multiLevelType w:val="hybridMultilevel"/>
    <w:tmpl w:val="5A1EC6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FC25659"/>
    <w:multiLevelType w:val="hybridMultilevel"/>
    <w:tmpl w:val="DDE2E6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nsid w:val="637673ED"/>
    <w:multiLevelType w:val="hybridMultilevel"/>
    <w:tmpl w:val="4364A7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F10B41"/>
    <w:multiLevelType w:val="hybridMultilevel"/>
    <w:tmpl w:val="86968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CA13BBF"/>
    <w:multiLevelType w:val="hybridMultilevel"/>
    <w:tmpl w:val="410236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F556AA2"/>
    <w:multiLevelType w:val="hybridMultilevel"/>
    <w:tmpl w:val="5B682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23074BD"/>
    <w:multiLevelType w:val="hybridMultilevel"/>
    <w:tmpl w:val="9B080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BC76B1"/>
    <w:multiLevelType w:val="hybridMultilevel"/>
    <w:tmpl w:val="1C228A62"/>
    <w:lvl w:ilvl="0" w:tplc="DE725ACE">
      <w:start w:val="1"/>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BC30CC"/>
    <w:multiLevelType w:val="hybridMultilevel"/>
    <w:tmpl w:val="B7107CBC"/>
    <w:lvl w:ilvl="0" w:tplc="B1D4B456">
      <w:start w:val="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60E42A7"/>
    <w:multiLevelType w:val="hybridMultilevel"/>
    <w:tmpl w:val="BEFEA7EC"/>
    <w:lvl w:ilvl="0" w:tplc="B45CE1BE">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7B9486C"/>
    <w:multiLevelType w:val="hybridMultilevel"/>
    <w:tmpl w:val="1EB2FCD0"/>
    <w:lvl w:ilvl="0" w:tplc="02002D38">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7"/>
  </w:num>
  <w:num w:numId="4">
    <w:abstractNumId w:val="25"/>
  </w:num>
  <w:num w:numId="5">
    <w:abstractNumId w:val="20"/>
  </w:num>
  <w:num w:numId="6">
    <w:abstractNumId w:val="10"/>
  </w:num>
  <w:num w:numId="7">
    <w:abstractNumId w:val="26"/>
  </w:num>
  <w:num w:numId="8">
    <w:abstractNumId w:val="22"/>
  </w:num>
  <w:num w:numId="9">
    <w:abstractNumId w:val="11"/>
  </w:num>
  <w:num w:numId="10">
    <w:abstractNumId w:val="3"/>
  </w:num>
  <w:num w:numId="11">
    <w:abstractNumId w:val="28"/>
  </w:num>
  <w:num w:numId="12">
    <w:abstractNumId w:val="30"/>
  </w:num>
  <w:num w:numId="13">
    <w:abstractNumId w:val="31"/>
  </w:num>
  <w:num w:numId="14">
    <w:abstractNumId w:val="2"/>
  </w:num>
  <w:num w:numId="15">
    <w:abstractNumId w:val="15"/>
  </w:num>
  <w:num w:numId="16">
    <w:abstractNumId w:val="21"/>
  </w:num>
  <w:num w:numId="17">
    <w:abstractNumId w:val="12"/>
  </w:num>
  <w:num w:numId="18">
    <w:abstractNumId w:val="9"/>
  </w:num>
  <w:num w:numId="19">
    <w:abstractNumId w:val="13"/>
  </w:num>
  <w:num w:numId="20">
    <w:abstractNumId w:val="1"/>
  </w:num>
  <w:num w:numId="21">
    <w:abstractNumId w:val="6"/>
  </w:num>
  <w:num w:numId="22">
    <w:abstractNumId w:val="7"/>
  </w:num>
  <w:num w:numId="23">
    <w:abstractNumId w:val="14"/>
  </w:num>
  <w:num w:numId="24">
    <w:abstractNumId w:val="29"/>
  </w:num>
  <w:num w:numId="25">
    <w:abstractNumId w:val="18"/>
  </w:num>
  <w:num w:numId="26">
    <w:abstractNumId w:val="32"/>
  </w:num>
  <w:num w:numId="27">
    <w:abstractNumId w:val="16"/>
  </w:num>
  <w:num w:numId="28">
    <w:abstractNumId w:val="8"/>
  </w:num>
  <w:num w:numId="29">
    <w:abstractNumId w:val="24"/>
  </w:num>
  <w:num w:numId="30">
    <w:abstractNumId w:val="5"/>
  </w:num>
  <w:num w:numId="31">
    <w:abstractNumId w:val="19"/>
  </w:num>
  <w:num w:numId="32">
    <w:abstractNumId w:val="4"/>
  </w:num>
  <w:num w:numId="3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Young">
    <w15:presenceInfo w15:providerId="Windows Live" w15:userId="3dac66f0cebb30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2B8"/>
    <w:rsid w:val="00001A9F"/>
    <w:rsid w:val="000153C3"/>
    <w:rsid w:val="000254C6"/>
    <w:rsid w:val="000361B5"/>
    <w:rsid w:val="00045B57"/>
    <w:rsid w:val="000717BA"/>
    <w:rsid w:val="000D14C5"/>
    <w:rsid w:val="000E0F86"/>
    <w:rsid w:val="000F2273"/>
    <w:rsid w:val="00101194"/>
    <w:rsid w:val="001145E7"/>
    <w:rsid w:val="00122352"/>
    <w:rsid w:val="00136D90"/>
    <w:rsid w:val="001529EE"/>
    <w:rsid w:val="00163826"/>
    <w:rsid w:val="00170A60"/>
    <w:rsid w:val="00176A9C"/>
    <w:rsid w:val="001A3586"/>
    <w:rsid w:val="001B2E77"/>
    <w:rsid w:val="001B7892"/>
    <w:rsid w:val="001B7EDA"/>
    <w:rsid w:val="001C5D68"/>
    <w:rsid w:val="001D07B1"/>
    <w:rsid w:val="001E6331"/>
    <w:rsid w:val="001F222C"/>
    <w:rsid w:val="00205DB3"/>
    <w:rsid w:val="00223CC2"/>
    <w:rsid w:val="002359D9"/>
    <w:rsid w:val="00272E91"/>
    <w:rsid w:val="002810CE"/>
    <w:rsid w:val="002927CE"/>
    <w:rsid w:val="002946B9"/>
    <w:rsid w:val="002B4A6A"/>
    <w:rsid w:val="002D1E73"/>
    <w:rsid w:val="00303E62"/>
    <w:rsid w:val="00332F8D"/>
    <w:rsid w:val="0033606C"/>
    <w:rsid w:val="00350625"/>
    <w:rsid w:val="00352432"/>
    <w:rsid w:val="00384D6D"/>
    <w:rsid w:val="00385AF8"/>
    <w:rsid w:val="003A11A7"/>
    <w:rsid w:val="003A2704"/>
    <w:rsid w:val="003B692E"/>
    <w:rsid w:val="003C6075"/>
    <w:rsid w:val="003C62DA"/>
    <w:rsid w:val="003E7571"/>
    <w:rsid w:val="003F7BF6"/>
    <w:rsid w:val="00416616"/>
    <w:rsid w:val="0046181B"/>
    <w:rsid w:val="004769C1"/>
    <w:rsid w:val="0048695C"/>
    <w:rsid w:val="004C3AC2"/>
    <w:rsid w:val="004C76B3"/>
    <w:rsid w:val="004D578E"/>
    <w:rsid w:val="004E2CDE"/>
    <w:rsid w:val="004E37F4"/>
    <w:rsid w:val="00510CB3"/>
    <w:rsid w:val="00511277"/>
    <w:rsid w:val="005158DA"/>
    <w:rsid w:val="0057157E"/>
    <w:rsid w:val="00571743"/>
    <w:rsid w:val="00573298"/>
    <w:rsid w:val="00576E46"/>
    <w:rsid w:val="005913BF"/>
    <w:rsid w:val="005B1576"/>
    <w:rsid w:val="005F263F"/>
    <w:rsid w:val="006138FE"/>
    <w:rsid w:val="0063329B"/>
    <w:rsid w:val="00636C06"/>
    <w:rsid w:val="0065032C"/>
    <w:rsid w:val="00662691"/>
    <w:rsid w:val="00686CCA"/>
    <w:rsid w:val="006879AB"/>
    <w:rsid w:val="00694F9D"/>
    <w:rsid w:val="00697584"/>
    <w:rsid w:val="006A594F"/>
    <w:rsid w:val="006B2F98"/>
    <w:rsid w:val="006C1A5B"/>
    <w:rsid w:val="006C5B96"/>
    <w:rsid w:val="006D208B"/>
    <w:rsid w:val="006D6810"/>
    <w:rsid w:val="007347E8"/>
    <w:rsid w:val="0075499D"/>
    <w:rsid w:val="0077151B"/>
    <w:rsid w:val="00776EFE"/>
    <w:rsid w:val="007821F0"/>
    <w:rsid w:val="007833CC"/>
    <w:rsid w:val="00786CD6"/>
    <w:rsid w:val="007A6989"/>
    <w:rsid w:val="007A6C93"/>
    <w:rsid w:val="007B09CD"/>
    <w:rsid w:val="007B3CEE"/>
    <w:rsid w:val="007B529B"/>
    <w:rsid w:val="007E3F8F"/>
    <w:rsid w:val="007F4FE7"/>
    <w:rsid w:val="00816609"/>
    <w:rsid w:val="008302EB"/>
    <w:rsid w:val="00836598"/>
    <w:rsid w:val="00843D81"/>
    <w:rsid w:val="00857C9C"/>
    <w:rsid w:val="00857D48"/>
    <w:rsid w:val="00863182"/>
    <w:rsid w:val="0088219C"/>
    <w:rsid w:val="00887191"/>
    <w:rsid w:val="00890F8C"/>
    <w:rsid w:val="00890FF6"/>
    <w:rsid w:val="008A02B8"/>
    <w:rsid w:val="008B4ED5"/>
    <w:rsid w:val="008C03A7"/>
    <w:rsid w:val="008C3B73"/>
    <w:rsid w:val="008D01C1"/>
    <w:rsid w:val="008E17F0"/>
    <w:rsid w:val="008E2895"/>
    <w:rsid w:val="008F1638"/>
    <w:rsid w:val="00931E7E"/>
    <w:rsid w:val="0094018E"/>
    <w:rsid w:val="009445DF"/>
    <w:rsid w:val="0095525F"/>
    <w:rsid w:val="009635AB"/>
    <w:rsid w:val="00971C0F"/>
    <w:rsid w:val="00973FCE"/>
    <w:rsid w:val="009B0D7B"/>
    <w:rsid w:val="009C07B6"/>
    <w:rsid w:val="009D375C"/>
    <w:rsid w:val="009E4E12"/>
    <w:rsid w:val="009F4FA9"/>
    <w:rsid w:val="00A151EB"/>
    <w:rsid w:val="00A33432"/>
    <w:rsid w:val="00A57778"/>
    <w:rsid w:val="00A64E72"/>
    <w:rsid w:val="00A7742B"/>
    <w:rsid w:val="00AA0E59"/>
    <w:rsid w:val="00AA6109"/>
    <w:rsid w:val="00AB514F"/>
    <w:rsid w:val="00AD551E"/>
    <w:rsid w:val="00AF0B86"/>
    <w:rsid w:val="00B02385"/>
    <w:rsid w:val="00B107A6"/>
    <w:rsid w:val="00B22DB7"/>
    <w:rsid w:val="00B338E5"/>
    <w:rsid w:val="00B42A81"/>
    <w:rsid w:val="00B7009B"/>
    <w:rsid w:val="00BA3AF9"/>
    <w:rsid w:val="00BB616C"/>
    <w:rsid w:val="00BC3340"/>
    <w:rsid w:val="00BD030D"/>
    <w:rsid w:val="00BE15EC"/>
    <w:rsid w:val="00C229E3"/>
    <w:rsid w:val="00C231F1"/>
    <w:rsid w:val="00C24453"/>
    <w:rsid w:val="00C51F27"/>
    <w:rsid w:val="00C52076"/>
    <w:rsid w:val="00C54415"/>
    <w:rsid w:val="00C66251"/>
    <w:rsid w:val="00C678D8"/>
    <w:rsid w:val="00C92DBA"/>
    <w:rsid w:val="00CE75CE"/>
    <w:rsid w:val="00D138AB"/>
    <w:rsid w:val="00D24761"/>
    <w:rsid w:val="00D37F48"/>
    <w:rsid w:val="00D46A0A"/>
    <w:rsid w:val="00D5021B"/>
    <w:rsid w:val="00D667CB"/>
    <w:rsid w:val="00D7057F"/>
    <w:rsid w:val="00D94549"/>
    <w:rsid w:val="00DA2891"/>
    <w:rsid w:val="00DB18FB"/>
    <w:rsid w:val="00DB6FF9"/>
    <w:rsid w:val="00DC0CDC"/>
    <w:rsid w:val="00DE04E5"/>
    <w:rsid w:val="00E05CA3"/>
    <w:rsid w:val="00E21335"/>
    <w:rsid w:val="00E27CED"/>
    <w:rsid w:val="00E330DD"/>
    <w:rsid w:val="00E540E0"/>
    <w:rsid w:val="00E720E0"/>
    <w:rsid w:val="00E7645C"/>
    <w:rsid w:val="00E83A99"/>
    <w:rsid w:val="00EB3D1C"/>
    <w:rsid w:val="00EC61F1"/>
    <w:rsid w:val="00ED69F5"/>
    <w:rsid w:val="00F12610"/>
    <w:rsid w:val="00F31AF8"/>
    <w:rsid w:val="00F44A7E"/>
    <w:rsid w:val="00F52A1F"/>
    <w:rsid w:val="00F7032C"/>
    <w:rsid w:val="00FE39C8"/>
    <w:rsid w:val="00FF0A4F"/>
    <w:rsid w:val="00FF3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4CD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BB616C"/>
    <w:pPr>
      <w:spacing w:before="120" w:after="120"/>
      <w:jc w:val="both"/>
    </w:pPr>
    <w:rPr>
      <w:rFonts w:ascii="Calibri" w:hAnsi="Calibri"/>
      <w:color w:val="000000"/>
      <w:sz w:val="24"/>
      <w:szCs w:val="24"/>
      <w:lang w:val="en-GB"/>
    </w:rPr>
  </w:style>
  <w:style w:type="paragraph" w:styleId="Heading1">
    <w:name w:val="heading 1"/>
    <w:basedOn w:val="Normal"/>
    <w:next w:val="Normal"/>
    <w:link w:val="Heading1Char"/>
    <w:uiPriority w:val="9"/>
    <w:qFormat/>
    <w:rsid w:val="00BB616C"/>
    <w:pPr>
      <w:jc w:val="left"/>
      <w:outlineLvl w:val="0"/>
    </w:pPr>
    <w:rPr>
      <w:b/>
      <w:color w:val="C13F24"/>
      <w:sz w:val="40"/>
      <w:szCs w:val="40"/>
    </w:rPr>
  </w:style>
  <w:style w:type="paragraph" w:styleId="Heading2">
    <w:name w:val="heading 2"/>
    <w:basedOn w:val="Normal"/>
    <w:next w:val="Normal"/>
    <w:link w:val="Heading2Char"/>
    <w:uiPriority w:val="9"/>
    <w:qFormat/>
    <w:rsid w:val="0057157E"/>
    <w:pPr>
      <w:spacing w:before="240" w:after="240"/>
      <w:outlineLvl w:val="1"/>
    </w:pPr>
    <w:rPr>
      <w:rFonts w:cstheme="majorBidi"/>
      <w:b/>
      <w:color w:val="C13F24"/>
      <w:sz w:val="28"/>
      <w:szCs w:val="28"/>
    </w:rPr>
  </w:style>
  <w:style w:type="paragraph" w:styleId="Heading3">
    <w:name w:val="heading 3"/>
    <w:basedOn w:val="Heading2"/>
    <w:next w:val="Normal"/>
    <w:link w:val="Heading3Char"/>
    <w:uiPriority w:val="9"/>
    <w:qFormat/>
    <w:rsid w:val="006D208B"/>
    <w:pPr>
      <w:outlineLvl w:val="2"/>
    </w:pPr>
    <w:rPr>
      <w:rFonts w:cs="Times New Roman"/>
      <w:b w:val="0"/>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2B8"/>
    <w:pPr>
      <w:tabs>
        <w:tab w:val="center" w:pos="4320"/>
        <w:tab w:val="right" w:pos="8640"/>
      </w:tabs>
    </w:pPr>
  </w:style>
  <w:style w:type="character" w:customStyle="1" w:styleId="HeaderChar">
    <w:name w:val="Header Char"/>
    <w:basedOn w:val="DefaultParagraphFont"/>
    <w:link w:val="Header"/>
    <w:uiPriority w:val="99"/>
    <w:rsid w:val="008A02B8"/>
  </w:style>
  <w:style w:type="paragraph" w:styleId="Footer">
    <w:name w:val="footer"/>
    <w:basedOn w:val="Normal"/>
    <w:link w:val="FooterChar"/>
    <w:uiPriority w:val="99"/>
    <w:unhideWhenUsed/>
    <w:rsid w:val="008A02B8"/>
    <w:pPr>
      <w:tabs>
        <w:tab w:val="center" w:pos="4320"/>
        <w:tab w:val="right" w:pos="8640"/>
      </w:tabs>
    </w:pPr>
  </w:style>
  <w:style w:type="character" w:customStyle="1" w:styleId="FooterChar">
    <w:name w:val="Footer Char"/>
    <w:basedOn w:val="DefaultParagraphFont"/>
    <w:link w:val="Footer"/>
    <w:uiPriority w:val="99"/>
    <w:rsid w:val="008A02B8"/>
  </w:style>
  <w:style w:type="paragraph" w:styleId="BalloonText">
    <w:name w:val="Balloon Text"/>
    <w:basedOn w:val="Normal"/>
    <w:link w:val="BalloonTextChar"/>
    <w:uiPriority w:val="99"/>
    <w:semiHidden/>
    <w:unhideWhenUsed/>
    <w:rsid w:val="008A02B8"/>
    <w:rPr>
      <w:rFonts w:ascii="Lucida Grande" w:hAnsi="Lucida Grande"/>
      <w:sz w:val="18"/>
      <w:szCs w:val="18"/>
    </w:rPr>
  </w:style>
  <w:style w:type="character" w:customStyle="1" w:styleId="BalloonTextChar">
    <w:name w:val="Balloon Text Char"/>
    <w:basedOn w:val="DefaultParagraphFont"/>
    <w:link w:val="BalloonText"/>
    <w:uiPriority w:val="99"/>
    <w:semiHidden/>
    <w:rsid w:val="008A02B8"/>
    <w:rPr>
      <w:rFonts w:ascii="Lucida Grande" w:hAnsi="Lucida Grande"/>
      <w:sz w:val="18"/>
      <w:szCs w:val="18"/>
    </w:rPr>
  </w:style>
  <w:style w:type="character" w:customStyle="1" w:styleId="Heading1Char">
    <w:name w:val="Heading 1 Char"/>
    <w:link w:val="Heading1"/>
    <w:uiPriority w:val="9"/>
    <w:rsid w:val="00BB616C"/>
    <w:rPr>
      <w:rFonts w:ascii="Calibri" w:hAnsi="Calibri"/>
      <w:b/>
      <w:color w:val="C13F24"/>
      <w:sz w:val="40"/>
      <w:szCs w:val="40"/>
      <w:lang w:val="en-GB"/>
    </w:rPr>
  </w:style>
  <w:style w:type="paragraph" w:styleId="NoSpacing">
    <w:name w:val="No Spacing"/>
    <w:uiPriority w:val="1"/>
    <w:qFormat/>
    <w:rsid w:val="00BB616C"/>
    <w:pPr>
      <w:jc w:val="both"/>
    </w:pPr>
    <w:rPr>
      <w:rFonts w:ascii="Calibri" w:hAnsi="Calibri"/>
      <w:color w:val="000000"/>
      <w:sz w:val="24"/>
      <w:szCs w:val="24"/>
      <w:lang w:val="en-GB"/>
    </w:rPr>
  </w:style>
  <w:style w:type="character" w:customStyle="1" w:styleId="Heading2Char">
    <w:name w:val="Heading 2 Char"/>
    <w:link w:val="Heading2"/>
    <w:uiPriority w:val="9"/>
    <w:rsid w:val="0057157E"/>
    <w:rPr>
      <w:rFonts w:ascii="Calibri" w:hAnsi="Calibri" w:cstheme="majorBidi"/>
      <w:b/>
      <w:color w:val="C13F24"/>
      <w:sz w:val="28"/>
      <w:szCs w:val="28"/>
      <w:lang w:val="en-GB"/>
    </w:rPr>
  </w:style>
  <w:style w:type="paragraph" w:styleId="Subtitle">
    <w:name w:val="Subtitle"/>
    <w:basedOn w:val="Normal"/>
    <w:next w:val="Normal"/>
    <w:link w:val="SubtitleChar"/>
    <w:uiPriority w:val="11"/>
    <w:qFormat/>
    <w:rsid w:val="008A02B8"/>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A02B8"/>
    <w:rPr>
      <w:rFonts w:asciiTheme="majorHAnsi" w:eastAsiaTheme="majorEastAsia" w:hAnsiTheme="majorHAnsi" w:cstheme="majorBidi"/>
      <w:color w:val="262626"/>
      <w:sz w:val="24"/>
      <w:szCs w:val="24"/>
    </w:rPr>
  </w:style>
  <w:style w:type="character" w:customStyle="1" w:styleId="Heading3Char">
    <w:name w:val="Heading 3 Char"/>
    <w:link w:val="Heading3"/>
    <w:uiPriority w:val="9"/>
    <w:rsid w:val="006D208B"/>
    <w:rPr>
      <w:rFonts w:ascii="Calibri" w:hAnsi="Calibri"/>
      <w:i/>
      <w:color w:val="C13F24"/>
      <w:sz w:val="24"/>
    </w:rPr>
  </w:style>
  <w:style w:type="paragraph" w:styleId="Title">
    <w:name w:val="Title"/>
    <w:basedOn w:val="Normal"/>
    <w:next w:val="Normal"/>
    <w:link w:val="TitleChar"/>
    <w:uiPriority w:val="10"/>
    <w:rsid w:val="00A57778"/>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57778"/>
    <w:rPr>
      <w:rFonts w:asciiTheme="majorHAnsi" w:eastAsiaTheme="majorEastAsia" w:hAnsiTheme="majorHAnsi" w:cstheme="majorBidi"/>
      <w:spacing w:val="-10"/>
      <w:kern w:val="28"/>
      <w:sz w:val="56"/>
      <w:szCs w:val="56"/>
    </w:rPr>
  </w:style>
  <w:style w:type="paragraph" w:styleId="ListParagraph">
    <w:name w:val="List Paragraph"/>
    <w:basedOn w:val="Normal"/>
    <w:uiPriority w:val="72"/>
    <w:qFormat/>
    <w:rsid w:val="001F222C"/>
    <w:pPr>
      <w:ind w:left="720"/>
    </w:pPr>
  </w:style>
  <w:style w:type="character" w:styleId="Emphasis">
    <w:name w:val="Emphasis"/>
    <w:basedOn w:val="DefaultParagraphFont"/>
    <w:uiPriority w:val="20"/>
    <w:qFormat/>
    <w:rsid w:val="0057157E"/>
    <w:rPr>
      <w:i/>
      <w:iCs/>
    </w:rPr>
  </w:style>
  <w:style w:type="character" w:styleId="Strong">
    <w:name w:val="Strong"/>
    <w:basedOn w:val="DefaultParagraphFont"/>
    <w:uiPriority w:val="22"/>
    <w:qFormat/>
    <w:rsid w:val="0057157E"/>
    <w:rPr>
      <w:b/>
      <w:bCs/>
    </w:rPr>
  </w:style>
  <w:style w:type="table" w:styleId="TableGrid">
    <w:name w:val="Table Grid"/>
    <w:basedOn w:val="TableNormal"/>
    <w:uiPriority w:val="59"/>
    <w:rsid w:val="00DE0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9F5"/>
    <w:rPr>
      <w:color w:val="0563C1" w:themeColor="hyperlink"/>
      <w:u w:val="single"/>
    </w:rPr>
  </w:style>
  <w:style w:type="character" w:styleId="FootnoteReference">
    <w:name w:val="footnote reference"/>
    <w:basedOn w:val="DefaultParagraphFont"/>
    <w:uiPriority w:val="99"/>
    <w:unhideWhenUsed/>
    <w:rsid w:val="008302EB"/>
    <w:rPr>
      <w:vertAlign w:val="superscript"/>
    </w:rPr>
  </w:style>
  <w:style w:type="paragraph" w:styleId="TOCHeading">
    <w:name w:val="TOC Heading"/>
    <w:basedOn w:val="Heading1"/>
    <w:next w:val="Normal"/>
    <w:uiPriority w:val="39"/>
    <w:semiHidden/>
    <w:unhideWhenUsed/>
    <w:qFormat/>
    <w:rsid w:val="00C231F1"/>
    <w:pPr>
      <w:keepNext/>
      <w:keepLines/>
      <w:spacing w:before="480" w:after="0" w:line="276" w:lineRule="auto"/>
      <w:outlineLvl w:val="9"/>
    </w:pPr>
    <w:rPr>
      <w:rFonts w:asciiTheme="majorHAnsi" w:eastAsiaTheme="majorEastAsia" w:hAnsiTheme="majorHAnsi" w:cstheme="majorBidi"/>
      <w:bCs/>
      <w:color w:val="AF5C1D" w:themeColor="accent1" w:themeShade="BF"/>
      <w:sz w:val="28"/>
      <w:szCs w:val="28"/>
      <w:lang w:val="en-US" w:eastAsia="ja-JP"/>
    </w:rPr>
  </w:style>
  <w:style w:type="paragraph" w:styleId="TOC1">
    <w:name w:val="toc 1"/>
    <w:basedOn w:val="Normal"/>
    <w:next w:val="Normal"/>
    <w:autoRedefine/>
    <w:uiPriority w:val="39"/>
    <w:unhideWhenUsed/>
    <w:rsid w:val="00C231F1"/>
    <w:pPr>
      <w:spacing w:after="100"/>
    </w:pPr>
  </w:style>
  <w:style w:type="paragraph" w:styleId="TOC2">
    <w:name w:val="toc 2"/>
    <w:basedOn w:val="Normal"/>
    <w:next w:val="Normal"/>
    <w:autoRedefine/>
    <w:uiPriority w:val="39"/>
    <w:unhideWhenUsed/>
    <w:rsid w:val="00C231F1"/>
    <w:pPr>
      <w:spacing w:after="100"/>
      <w:ind w:left="240"/>
    </w:pPr>
  </w:style>
  <w:style w:type="paragraph" w:styleId="TOC3">
    <w:name w:val="toc 3"/>
    <w:basedOn w:val="Normal"/>
    <w:next w:val="Normal"/>
    <w:autoRedefine/>
    <w:uiPriority w:val="39"/>
    <w:unhideWhenUsed/>
    <w:rsid w:val="00C231F1"/>
    <w:pPr>
      <w:spacing w:after="100"/>
      <w:ind w:left="480"/>
    </w:pPr>
  </w:style>
  <w:style w:type="paragraph" w:styleId="FootnoteText">
    <w:name w:val="footnote text"/>
    <w:basedOn w:val="Normal"/>
    <w:link w:val="FootnoteTextChar"/>
    <w:uiPriority w:val="99"/>
    <w:semiHidden/>
    <w:unhideWhenUsed/>
    <w:rsid w:val="009635AB"/>
    <w:pPr>
      <w:spacing w:before="0" w:after="0"/>
    </w:pPr>
    <w:rPr>
      <w:sz w:val="20"/>
      <w:szCs w:val="20"/>
    </w:rPr>
  </w:style>
  <w:style w:type="character" w:customStyle="1" w:styleId="FootnoteTextChar">
    <w:name w:val="Footnote Text Char"/>
    <w:basedOn w:val="DefaultParagraphFont"/>
    <w:link w:val="FootnoteText"/>
    <w:uiPriority w:val="99"/>
    <w:semiHidden/>
    <w:rsid w:val="009635AB"/>
    <w:rPr>
      <w:rFonts w:ascii="Calibri" w:hAnsi="Calibri"/>
      <w:color w:val="000000"/>
      <w:lang w:val="en-GB"/>
    </w:rPr>
  </w:style>
  <w:style w:type="character" w:styleId="CommentReference">
    <w:name w:val="annotation reference"/>
    <w:basedOn w:val="DefaultParagraphFont"/>
    <w:uiPriority w:val="99"/>
    <w:semiHidden/>
    <w:unhideWhenUsed/>
    <w:rsid w:val="00E21335"/>
    <w:rPr>
      <w:sz w:val="16"/>
      <w:szCs w:val="16"/>
    </w:rPr>
  </w:style>
  <w:style w:type="paragraph" w:styleId="CommentText">
    <w:name w:val="annotation text"/>
    <w:basedOn w:val="Normal"/>
    <w:link w:val="CommentTextChar"/>
    <w:uiPriority w:val="99"/>
    <w:semiHidden/>
    <w:unhideWhenUsed/>
    <w:rsid w:val="00E21335"/>
    <w:rPr>
      <w:sz w:val="20"/>
      <w:szCs w:val="20"/>
    </w:rPr>
  </w:style>
  <w:style w:type="character" w:customStyle="1" w:styleId="CommentTextChar">
    <w:name w:val="Comment Text Char"/>
    <w:basedOn w:val="DefaultParagraphFont"/>
    <w:link w:val="CommentText"/>
    <w:uiPriority w:val="99"/>
    <w:semiHidden/>
    <w:rsid w:val="00E21335"/>
    <w:rPr>
      <w:rFonts w:ascii="Calibri" w:hAnsi="Calibri"/>
      <w:color w:val="000000"/>
      <w:lang w:val="en-GB"/>
    </w:rPr>
  </w:style>
  <w:style w:type="paragraph" w:styleId="CommentSubject">
    <w:name w:val="annotation subject"/>
    <w:basedOn w:val="CommentText"/>
    <w:next w:val="CommentText"/>
    <w:link w:val="CommentSubjectChar"/>
    <w:uiPriority w:val="99"/>
    <w:semiHidden/>
    <w:unhideWhenUsed/>
    <w:rsid w:val="00E21335"/>
    <w:rPr>
      <w:b/>
      <w:bCs/>
    </w:rPr>
  </w:style>
  <w:style w:type="character" w:customStyle="1" w:styleId="CommentSubjectChar">
    <w:name w:val="Comment Subject Char"/>
    <w:basedOn w:val="CommentTextChar"/>
    <w:link w:val="CommentSubject"/>
    <w:uiPriority w:val="99"/>
    <w:semiHidden/>
    <w:rsid w:val="00E21335"/>
    <w:rPr>
      <w:rFonts w:ascii="Calibri" w:hAnsi="Calibri"/>
      <w:b/>
      <w:bCs/>
      <w:color w:val="00000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37"/>
    <w:lsdException w:name="TOC Heading" w:uiPriority="39" w:qFormat="1"/>
  </w:latentStyles>
  <w:style w:type="paragraph" w:default="1" w:styleId="Normal">
    <w:name w:val="Normal"/>
    <w:qFormat/>
    <w:rsid w:val="00BB616C"/>
    <w:pPr>
      <w:spacing w:before="120" w:after="120"/>
      <w:jc w:val="both"/>
    </w:pPr>
    <w:rPr>
      <w:rFonts w:ascii="Calibri" w:hAnsi="Calibri"/>
      <w:color w:val="000000"/>
      <w:sz w:val="24"/>
      <w:szCs w:val="24"/>
      <w:lang w:val="en-GB"/>
    </w:rPr>
  </w:style>
  <w:style w:type="paragraph" w:styleId="Heading1">
    <w:name w:val="heading 1"/>
    <w:basedOn w:val="Normal"/>
    <w:next w:val="Normal"/>
    <w:link w:val="Heading1Char"/>
    <w:uiPriority w:val="9"/>
    <w:qFormat/>
    <w:rsid w:val="00BB616C"/>
    <w:pPr>
      <w:jc w:val="left"/>
      <w:outlineLvl w:val="0"/>
    </w:pPr>
    <w:rPr>
      <w:b/>
      <w:color w:val="C13F24"/>
      <w:sz w:val="40"/>
      <w:szCs w:val="40"/>
    </w:rPr>
  </w:style>
  <w:style w:type="paragraph" w:styleId="Heading2">
    <w:name w:val="heading 2"/>
    <w:basedOn w:val="Normal"/>
    <w:next w:val="Normal"/>
    <w:link w:val="Heading2Char"/>
    <w:uiPriority w:val="9"/>
    <w:qFormat/>
    <w:rsid w:val="0057157E"/>
    <w:pPr>
      <w:spacing w:before="240" w:after="240"/>
      <w:outlineLvl w:val="1"/>
    </w:pPr>
    <w:rPr>
      <w:rFonts w:cstheme="majorBidi"/>
      <w:b/>
      <w:color w:val="C13F24"/>
      <w:sz w:val="28"/>
      <w:szCs w:val="28"/>
    </w:rPr>
  </w:style>
  <w:style w:type="paragraph" w:styleId="Heading3">
    <w:name w:val="heading 3"/>
    <w:basedOn w:val="Heading2"/>
    <w:next w:val="Normal"/>
    <w:link w:val="Heading3Char"/>
    <w:uiPriority w:val="9"/>
    <w:qFormat/>
    <w:rsid w:val="006D208B"/>
    <w:pPr>
      <w:outlineLvl w:val="2"/>
    </w:pPr>
    <w:rPr>
      <w:rFonts w:cs="Times New Roman"/>
      <w:b w:val="0"/>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2B8"/>
    <w:pPr>
      <w:tabs>
        <w:tab w:val="center" w:pos="4320"/>
        <w:tab w:val="right" w:pos="8640"/>
      </w:tabs>
    </w:pPr>
  </w:style>
  <w:style w:type="character" w:customStyle="1" w:styleId="HeaderChar">
    <w:name w:val="Header Char"/>
    <w:basedOn w:val="DefaultParagraphFont"/>
    <w:link w:val="Header"/>
    <w:uiPriority w:val="99"/>
    <w:rsid w:val="008A02B8"/>
  </w:style>
  <w:style w:type="paragraph" w:styleId="Footer">
    <w:name w:val="footer"/>
    <w:basedOn w:val="Normal"/>
    <w:link w:val="FooterChar"/>
    <w:uiPriority w:val="99"/>
    <w:unhideWhenUsed/>
    <w:rsid w:val="008A02B8"/>
    <w:pPr>
      <w:tabs>
        <w:tab w:val="center" w:pos="4320"/>
        <w:tab w:val="right" w:pos="8640"/>
      </w:tabs>
    </w:pPr>
  </w:style>
  <w:style w:type="character" w:customStyle="1" w:styleId="FooterChar">
    <w:name w:val="Footer Char"/>
    <w:basedOn w:val="DefaultParagraphFont"/>
    <w:link w:val="Footer"/>
    <w:uiPriority w:val="99"/>
    <w:rsid w:val="008A02B8"/>
  </w:style>
  <w:style w:type="paragraph" w:styleId="BalloonText">
    <w:name w:val="Balloon Text"/>
    <w:basedOn w:val="Normal"/>
    <w:link w:val="BalloonTextChar"/>
    <w:uiPriority w:val="99"/>
    <w:semiHidden/>
    <w:unhideWhenUsed/>
    <w:rsid w:val="008A02B8"/>
    <w:rPr>
      <w:rFonts w:ascii="Lucida Grande" w:hAnsi="Lucida Grande"/>
      <w:sz w:val="18"/>
      <w:szCs w:val="18"/>
    </w:rPr>
  </w:style>
  <w:style w:type="character" w:customStyle="1" w:styleId="BalloonTextChar">
    <w:name w:val="Balloon Text Char"/>
    <w:basedOn w:val="DefaultParagraphFont"/>
    <w:link w:val="BalloonText"/>
    <w:uiPriority w:val="99"/>
    <w:semiHidden/>
    <w:rsid w:val="008A02B8"/>
    <w:rPr>
      <w:rFonts w:ascii="Lucida Grande" w:hAnsi="Lucida Grande"/>
      <w:sz w:val="18"/>
      <w:szCs w:val="18"/>
    </w:rPr>
  </w:style>
  <w:style w:type="character" w:customStyle="1" w:styleId="Heading1Char">
    <w:name w:val="Heading 1 Char"/>
    <w:link w:val="Heading1"/>
    <w:uiPriority w:val="9"/>
    <w:rsid w:val="00BB616C"/>
    <w:rPr>
      <w:rFonts w:ascii="Calibri" w:hAnsi="Calibri"/>
      <w:b/>
      <w:color w:val="C13F24"/>
      <w:sz w:val="40"/>
      <w:szCs w:val="40"/>
      <w:lang w:val="en-GB"/>
    </w:rPr>
  </w:style>
  <w:style w:type="paragraph" w:styleId="NoSpacing">
    <w:name w:val="No Spacing"/>
    <w:uiPriority w:val="1"/>
    <w:qFormat/>
    <w:rsid w:val="00BB616C"/>
    <w:pPr>
      <w:jc w:val="both"/>
    </w:pPr>
    <w:rPr>
      <w:rFonts w:ascii="Calibri" w:hAnsi="Calibri"/>
      <w:color w:val="000000"/>
      <w:sz w:val="24"/>
      <w:szCs w:val="24"/>
      <w:lang w:val="en-GB"/>
    </w:rPr>
  </w:style>
  <w:style w:type="character" w:customStyle="1" w:styleId="Heading2Char">
    <w:name w:val="Heading 2 Char"/>
    <w:link w:val="Heading2"/>
    <w:uiPriority w:val="9"/>
    <w:rsid w:val="0057157E"/>
    <w:rPr>
      <w:rFonts w:ascii="Calibri" w:hAnsi="Calibri" w:cstheme="majorBidi"/>
      <w:b/>
      <w:color w:val="C13F24"/>
      <w:sz w:val="28"/>
      <w:szCs w:val="28"/>
      <w:lang w:val="en-GB"/>
    </w:rPr>
  </w:style>
  <w:style w:type="paragraph" w:styleId="Subtitle">
    <w:name w:val="Subtitle"/>
    <w:basedOn w:val="Normal"/>
    <w:next w:val="Normal"/>
    <w:link w:val="SubtitleChar"/>
    <w:uiPriority w:val="11"/>
    <w:qFormat/>
    <w:rsid w:val="008A02B8"/>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A02B8"/>
    <w:rPr>
      <w:rFonts w:asciiTheme="majorHAnsi" w:eastAsiaTheme="majorEastAsia" w:hAnsiTheme="majorHAnsi" w:cstheme="majorBidi"/>
      <w:color w:val="262626"/>
      <w:sz w:val="24"/>
      <w:szCs w:val="24"/>
    </w:rPr>
  </w:style>
  <w:style w:type="character" w:customStyle="1" w:styleId="Heading3Char">
    <w:name w:val="Heading 3 Char"/>
    <w:link w:val="Heading3"/>
    <w:uiPriority w:val="9"/>
    <w:rsid w:val="006D208B"/>
    <w:rPr>
      <w:rFonts w:ascii="Calibri" w:hAnsi="Calibri"/>
      <w:i/>
      <w:color w:val="C13F24"/>
      <w:sz w:val="24"/>
    </w:rPr>
  </w:style>
  <w:style w:type="paragraph" w:styleId="Title">
    <w:name w:val="Title"/>
    <w:basedOn w:val="Normal"/>
    <w:next w:val="Normal"/>
    <w:link w:val="TitleChar"/>
    <w:uiPriority w:val="10"/>
    <w:rsid w:val="00A57778"/>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57778"/>
    <w:rPr>
      <w:rFonts w:asciiTheme="majorHAnsi" w:eastAsiaTheme="majorEastAsia" w:hAnsiTheme="majorHAnsi" w:cstheme="majorBidi"/>
      <w:spacing w:val="-10"/>
      <w:kern w:val="28"/>
      <w:sz w:val="56"/>
      <w:szCs w:val="56"/>
    </w:rPr>
  </w:style>
  <w:style w:type="paragraph" w:styleId="ListParagraph">
    <w:name w:val="List Paragraph"/>
    <w:basedOn w:val="Normal"/>
    <w:uiPriority w:val="72"/>
    <w:qFormat/>
    <w:rsid w:val="001F222C"/>
    <w:pPr>
      <w:ind w:left="720"/>
    </w:pPr>
  </w:style>
  <w:style w:type="character" w:styleId="Emphasis">
    <w:name w:val="Emphasis"/>
    <w:basedOn w:val="DefaultParagraphFont"/>
    <w:uiPriority w:val="20"/>
    <w:qFormat/>
    <w:rsid w:val="0057157E"/>
    <w:rPr>
      <w:i/>
      <w:iCs/>
    </w:rPr>
  </w:style>
  <w:style w:type="character" w:styleId="Strong">
    <w:name w:val="Strong"/>
    <w:basedOn w:val="DefaultParagraphFont"/>
    <w:uiPriority w:val="22"/>
    <w:qFormat/>
    <w:rsid w:val="0057157E"/>
    <w:rPr>
      <w:b/>
      <w:bCs/>
    </w:rPr>
  </w:style>
  <w:style w:type="table" w:styleId="TableGrid">
    <w:name w:val="Table Grid"/>
    <w:basedOn w:val="TableNormal"/>
    <w:uiPriority w:val="59"/>
    <w:rsid w:val="00DE0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69F5"/>
    <w:rPr>
      <w:color w:val="0563C1" w:themeColor="hyperlink"/>
      <w:u w:val="single"/>
    </w:rPr>
  </w:style>
  <w:style w:type="character" w:styleId="FootnoteReference">
    <w:name w:val="footnote reference"/>
    <w:basedOn w:val="DefaultParagraphFont"/>
    <w:uiPriority w:val="99"/>
    <w:unhideWhenUsed/>
    <w:rsid w:val="008302EB"/>
    <w:rPr>
      <w:vertAlign w:val="superscript"/>
    </w:rPr>
  </w:style>
  <w:style w:type="paragraph" w:styleId="TOCHeading">
    <w:name w:val="TOC Heading"/>
    <w:basedOn w:val="Heading1"/>
    <w:next w:val="Normal"/>
    <w:uiPriority w:val="39"/>
    <w:semiHidden/>
    <w:unhideWhenUsed/>
    <w:qFormat/>
    <w:rsid w:val="00C231F1"/>
    <w:pPr>
      <w:keepNext/>
      <w:keepLines/>
      <w:spacing w:before="480" w:after="0" w:line="276" w:lineRule="auto"/>
      <w:outlineLvl w:val="9"/>
    </w:pPr>
    <w:rPr>
      <w:rFonts w:asciiTheme="majorHAnsi" w:eastAsiaTheme="majorEastAsia" w:hAnsiTheme="majorHAnsi" w:cstheme="majorBidi"/>
      <w:bCs/>
      <w:color w:val="AF5C1D" w:themeColor="accent1" w:themeShade="BF"/>
      <w:sz w:val="28"/>
      <w:szCs w:val="28"/>
      <w:lang w:val="en-US" w:eastAsia="ja-JP"/>
    </w:rPr>
  </w:style>
  <w:style w:type="paragraph" w:styleId="TOC1">
    <w:name w:val="toc 1"/>
    <w:basedOn w:val="Normal"/>
    <w:next w:val="Normal"/>
    <w:autoRedefine/>
    <w:uiPriority w:val="39"/>
    <w:unhideWhenUsed/>
    <w:rsid w:val="00C231F1"/>
    <w:pPr>
      <w:spacing w:after="100"/>
    </w:pPr>
  </w:style>
  <w:style w:type="paragraph" w:styleId="TOC2">
    <w:name w:val="toc 2"/>
    <w:basedOn w:val="Normal"/>
    <w:next w:val="Normal"/>
    <w:autoRedefine/>
    <w:uiPriority w:val="39"/>
    <w:unhideWhenUsed/>
    <w:rsid w:val="00C231F1"/>
    <w:pPr>
      <w:spacing w:after="100"/>
      <w:ind w:left="240"/>
    </w:pPr>
  </w:style>
  <w:style w:type="paragraph" w:styleId="TOC3">
    <w:name w:val="toc 3"/>
    <w:basedOn w:val="Normal"/>
    <w:next w:val="Normal"/>
    <w:autoRedefine/>
    <w:uiPriority w:val="39"/>
    <w:unhideWhenUsed/>
    <w:rsid w:val="00C231F1"/>
    <w:pPr>
      <w:spacing w:after="100"/>
      <w:ind w:left="480"/>
    </w:pPr>
  </w:style>
  <w:style w:type="paragraph" w:styleId="FootnoteText">
    <w:name w:val="footnote text"/>
    <w:basedOn w:val="Normal"/>
    <w:link w:val="FootnoteTextChar"/>
    <w:uiPriority w:val="99"/>
    <w:semiHidden/>
    <w:unhideWhenUsed/>
    <w:rsid w:val="009635AB"/>
    <w:pPr>
      <w:spacing w:before="0" w:after="0"/>
    </w:pPr>
    <w:rPr>
      <w:sz w:val="20"/>
      <w:szCs w:val="20"/>
    </w:rPr>
  </w:style>
  <w:style w:type="character" w:customStyle="1" w:styleId="FootnoteTextChar">
    <w:name w:val="Footnote Text Char"/>
    <w:basedOn w:val="DefaultParagraphFont"/>
    <w:link w:val="FootnoteText"/>
    <w:uiPriority w:val="99"/>
    <w:semiHidden/>
    <w:rsid w:val="009635AB"/>
    <w:rPr>
      <w:rFonts w:ascii="Calibri" w:hAnsi="Calibri"/>
      <w:color w:val="000000"/>
      <w:lang w:val="en-GB"/>
    </w:rPr>
  </w:style>
  <w:style w:type="character" w:styleId="CommentReference">
    <w:name w:val="annotation reference"/>
    <w:basedOn w:val="DefaultParagraphFont"/>
    <w:uiPriority w:val="99"/>
    <w:semiHidden/>
    <w:unhideWhenUsed/>
    <w:rsid w:val="00E21335"/>
    <w:rPr>
      <w:sz w:val="16"/>
      <w:szCs w:val="16"/>
    </w:rPr>
  </w:style>
  <w:style w:type="paragraph" w:styleId="CommentText">
    <w:name w:val="annotation text"/>
    <w:basedOn w:val="Normal"/>
    <w:link w:val="CommentTextChar"/>
    <w:uiPriority w:val="99"/>
    <w:semiHidden/>
    <w:unhideWhenUsed/>
    <w:rsid w:val="00E21335"/>
    <w:rPr>
      <w:sz w:val="20"/>
      <w:szCs w:val="20"/>
    </w:rPr>
  </w:style>
  <w:style w:type="character" w:customStyle="1" w:styleId="CommentTextChar">
    <w:name w:val="Comment Text Char"/>
    <w:basedOn w:val="DefaultParagraphFont"/>
    <w:link w:val="CommentText"/>
    <w:uiPriority w:val="99"/>
    <w:semiHidden/>
    <w:rsid w:val="00E21335"/>
    <w:rPr>
      <w:rFonts w:ascii="Calibri" w:hAnsi="Calibri"/>
      <w:color w:val="000000"/>
      <w:lang w:val="en-GB"/>
    </w:rPr>
  </w:style>
  <w:style w:type="paragraph" w:styleId="CommentSubject">
    <w:name w:val="annotation subject"/>
    <w:basedOn w:val="CommentText"/>
    <w:next w:val="CommentText"/>
    <w:link w:val="CommentSubjectChar"/>
    <w:uiPriority w:val="99"/>
    <w:semiHidden/>
    <w:unhideWhenUsed/>
    <w:rsid w:val="00E21335"/>
    <w:rPr>
      <w:b/>
      <w:bCs/>
    </w:rPr>
  </w:style>
  <w:style w:type="character" w:customStyle="1" w:styleId="CommentSubjectChar">
    <w:name w:val="Comment Subject Char"/>
    <w:basedOn w:val="CommentTextChar"/>
    <w:link w:val="CommentSubject"/>
    <w:uiPriority w:val="99"/>
    <w:semiHidden/>
    <w:rsid w:val="00E21335"/>
    <w:rPr>
      <w:rFonts w:ascii="Calibri" w:hAnsi="Calibri"/>
      <w:b/>
      <w:bC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8970">
      <w:bodyDiv w:val="1"/>
      <w:marLeft w:val="0"/>
      <w:marRight w:val="0"/>
      <w:marTop w:val="0"/>
      <w:marBottom w:val="0"/>
      <w:divBdr>
        <w:top w:val="none" w:sz="0" w:space="0" w:color="auto"/>
        <w:left w:val="none" w:sz="0" w:space="0" w:color="auto"/>
        <w:bottom w:val="none" w:sz="0" w:space="0" w:color="auto"/>
        <w:right w:val="none" w:sz="0" w:space="0" w:color="auto"/>
      </w:divBdr>
    </w:div>
    <w:div w:id="172191252">
      <w:bodyDiv w:val="1"/>
      <w:marLeft w:val="0"/>
      <w:marRight w:val="0"/>
      <w:marTop w:val="0"/>
      <w:marBottom w:val="0"/>
      <w:divBdr>
        <w:top w:val="none" w:sz="0" w:space="0" w:color="auto"/>
        <w:left w:val="none" w:sz="0" w:space="0" w:color="auto"/>
        <w:bottom w:val="none" w:sz="0" w:space="0" w:color="auto"/>
        <w:right w:val="none" w:sz="0" w:space="0" w:color="auto"/>
      </w:divBdr>
    </w:div>
    <w:div w:id="318847388">
      <w:bodyDiv w:val="1"/>
      <w:marLeft w:val="0"/>
      <w:marRight w:val="0"/>
      <w:marTop w:val="0"/>
      <w:marBottom w:val="0"/>
      <w:divBdr>
        <w:top w:val="none" w:sz="0" w:space="0" w:color="auto"/>
        <w:left w:val="none" w:sz="0" w:space="0" w:color="auto"/>
        <w:bottom w:val="none" w:sz="0" w:space="0" w:color="auto"/>
        <w:right w:val="none" w:sz="0" w:space="0" w:color="auto"/>
      </w:divBdr>
    </w:div>
    <w:div w:id="666713861">
      <w:bodyDiv w:val="1"/>
      <w:marLeft w:val="0"/>
      <w:marRight w:val="0"/>
      <w:marTop w:val="0"/>
      <w:marBottom w:val="0"/>
      <w:divBdr>
        <w:top w:val="none" w:sz="0" w:space="0" w:color="auto"/>
        <w:left w:val="none" w:sz="0" w:space="0" w:color="auto"/>
        <w:bottom w:val="none" w:sz="0" w:space="0" w:color="auto"/>
        <w:right w:val="none" w:sz="0" w:space="0" w:color="auto"/>
      </w:divBdr>
    </w:div>
    <w:div w:id="1354726471">
      <w:bodyDiv w:val="1"/>
      <w:marLeft w:val="0"/>
      <w:marRight w:val="0"/>
      <w:marTop w:val="0"/>
      <w:marBottom w:val="0"/>
      <w:divBdr>
        <w:top w:val="none" w:sz="0" w:space="0" w:color="auto"/>
        <w:left w:val="none" w:sz="0" w:space="0" w:color="auto"/>
        <w:bottom w:val="none" w:sz="0" w:space="0" w:color="auto"/>
        <w:right w:val="none" w:sz="0" w:space="0" w:color="auto"/>
      </w:divBdr>
    </w:div>
    <w:div w:id="1631126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 Id="rId30"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ncbi.nlm.nih.gov/pmc/articles/PMC2966672/" TargetMode="External"/><Relationship Id="rId1" Type="http://schemas.openxmlformats.org/officeDocument/2006/relationships/hyperlink" Target="http://strive.lshtm.ac.uk/sites/strive.lshtm.ac.uk/files/Understanding%20the%20relationship%20between%20sex%20workers%20and%20their%20intimate%20partner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FAC">
      <a:dk1>
        <a:srgbClr val="C13F24"/>
      </a:dk1>
      <a:lt1>
        <a:srgbClr val="E69B47"/>
      </a:lt1>
      <a:dk2>
        <a:srgbClr val="CB4E25"/>
      </a:dk2>
      <a:lt2>
        <a:srgbClr val="F3C774"/>
      </a:lt2>
      <a:accent1>
        <a:srgbClr val="DD7D34"/>
      </a:accent1>
      <a:accent2>
        <a:srgbClr val="D4632B"/>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F6B7B-958E-4710-9418-133319B21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28</Pages>
  <Words>6803</Words>
  <Characters>38782</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dc:creator>
  <cp:lastModifiedBy>user</cp:lastModifiedBy>
  <cp:revision>21</cp:revision>
  <cp:lastPrinted>2015-10-02T10:55:00Z</cp:lastPrinted>
  <dcterms:created xsi:type="dcterms:W3CDTF">2016-05-18T09:35:00Z</dcterms:created>
  <dcterms:modified xsi:type="dcterms:W3CDTF">2016-05-31T15:11:00Z</dcterms:modified>
</cp:coreProperties>
</file>